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Урок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Тема.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Обобщение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систематизация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знаний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теме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«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Периодический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закон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периодическая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система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химических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элементов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Д. И.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Строение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атома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Цель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-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совершенствовать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умение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анализировать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сравнивать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устанавливать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причинно-следственные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связи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применять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теоретические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знания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для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прогнозирования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;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-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повторить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обобщить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основные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понятия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теме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закрепить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умения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электронной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формуле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атома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определять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химический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символ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элемента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положение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его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ПСХЭ,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закрепить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навыки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решения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упражнений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;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Times New Roman"/>
          <w:sz w:val="28"/>
          <w:szCs w:val="28"/>
          <w:lang w:val="uk-UA"/>
        </w:rPr>
        <w:t>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>-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стимулировать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познавательную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активность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учащихся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интерес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к предмету,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формировать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здоровьесберегающую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компетентность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рациональное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планирование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времени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развитие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настойчивости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трудолюби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</w:rPr>
        <w:t>е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способности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выбирать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оптимальные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решения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Оборудование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: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Портрет Д. И.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периодическая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система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химических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элементов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Д.И.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справочные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материалы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карты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заданиями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инструкции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; </w:t>
      </w: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Тип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урока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урок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обобщения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систематизации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знаний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Методы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приемы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работы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практические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решение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задач,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упражнений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;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репродуктивные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программированное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обучение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частично-поисковые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организация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коллективного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обсуждения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стимулирования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выбора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наиболее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рациональных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вариантов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решения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проблемной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ситуации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;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эвристическая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беседа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проблемно-поисковая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практическая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работа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исследовательского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характера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ДЕВИЗ УРОКА: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i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О, сколько нам открытий чудных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готовит просвещенья дух,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и опыт, сын ошибок трудных,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и гений, парадоксов друг.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</w:r>
      <w:r w:rsidRPr="00457C50">
        <w:rPr>
          <w:rFonts w:ascii="Times New Roman" w:eastAsia="Times New Roman" w:hAnsi="Times New Roman" w:cs="Courier New"/>
          <w:i/>
          <w:sz w:val="28"/>
          <w:szCs w:val="28"/>
        </w:rPr>
        <w:t>А.С.Пушкин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Ход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урока</w:t>
      </w:r>
      <w:proofErr w:type="spellEnd"/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en-US"/>
        </w:rPr>
        <w:t>I</w:t>
      </w: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Организационный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этап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i/>
          <w:sz w:val="28"/>
          <w:szCs w:val="28"/>
        </w:rPr>
        <w:t>Активизация познавательной деятельности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Пусть зимний день с метелями</w:t>
      </w:r>
      <w:proofErr w:type="gramStart"/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Н</w:t>
      </w:r>
      <w:proofErr w:type="gramEnd"/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е навевает грусть – </w:t>
      </w: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Таблицу Менделеева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Я знаю наизусть.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Зачем ее я выучил?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Могу сказать зачем.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ней стройность и величие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Любимейших поэм.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 многословья книжного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ней смысла торжество.</w:t>
      </w: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И элемента лишнего</w:t>
      </w:r>
      <w:proofErr w:type="gramStart"/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В</w:t>
      </w:r>
      <w:proofErr w:type="gramEnd"/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ней нет ни одного.</w:t>
      </w: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В ней пробужденье дерева</w:t>
      </w:r>
      <w:proofErr w:type="gramStart"/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И</w:t>
      </w:r>
      <w:proofErr w:type="gramEnd"/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вешних льдинок  хруст.</w:t>
      </w: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Таблицу Менделеева</w:t>
      </w:r>
    </w:p>
    <w:p w:rsidR="00457C50" w:rsidRPr="00457C50" w:rsidRDefault="00457C50" w:rsidP="00457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57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 знаю наизусть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i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i/>
          <w:sz w:val="28"/>
          <w:szCs w:val="28"/>
          <w:lang w:val="uk-UA"/>
        </w:rPr>
        <w:t xml:space="preserve">                               Н.Гладков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   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Действительно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таблица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это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наш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путеводитель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стране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 наш спаситель в "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химически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сложных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"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ситуациях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Только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нужно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суметь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увидеть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все,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что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написано и не написано,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надо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уметь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читать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между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строк.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  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Сегодня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следующие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45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минут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 вами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проведем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вместе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у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таблицы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II.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Актуализация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опорных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знаний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 xml:space="preserve">1. </w:t>
      </w:r>
      <w:proofErr w:type="spellStart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>Разминка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. (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Беглый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опрос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по таблице)  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порядковый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номер,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относительная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атомная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маса,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современная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формулировка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закона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  Конечно, вклад Д.И.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развитие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огромен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он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работал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над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проблемой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классификации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элементов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не один. И к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нему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после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были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сделаны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открытия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позволившие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раскрыть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сущность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закона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подтвердить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те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данные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которые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мог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только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предполагать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Назовите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(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первые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попутки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классификации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были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сделаны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– А.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Лавуазье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Деберейнер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(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триады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),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Дж.Ньюлендс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(«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октавы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»)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Ученые-химики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(На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доске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-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портреты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ученых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)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1.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Английский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французский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ученый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доказали,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что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электроны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отрицательно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заряженные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(Джозеф Томсон и Жан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Перрен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)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2. До сих пор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используется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модель атома,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предложенная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1911г.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Какой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ученый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ее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предложил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? (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Эрнест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Резерфорд)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lastRenderedPageBreak/>
        <w:t xml:space="preserve">III.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Обобщение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систематизация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знаний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 xml:space="preserve">1. </w:t>
      </w:r>
      <w:proofErr w:type="spellStart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>Интеллектуальная</w:t>
      </w:r>
      <w:proofErr w:type="spellEnd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>разминка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(7 вопросов) –устно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1.Какие частицы входят в состав атомного ядра?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2.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Какую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информацию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строении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атома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дает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порядковый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номер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элемента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номер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группы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номер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3.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Как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определить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пользуясь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таблицей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число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протонов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атоме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число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нейтронов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число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электронов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заряд ядра атома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количество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энергетических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уровней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•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количество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электронов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внешнем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уровне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4.Назовите элемент, в атоме которого 14 электронов?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5.Какой заряд имеет атом?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6.Чем являются атомы 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24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bscript"/>
        </w:rPr>
        <w:t>12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Mg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и 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25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bscript"/>
        </w:rPr>
        <w:t>12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Mg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>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7.Кремний и хлор. У какого атома размер радиуса меньше?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i/>
          <w:sz w:val="28"/>
          <w:szCs w:val="28"/>
          <w:u w:val="single"/>
        </w:rPr>
      </w:pPr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</w:rPr>
        <w:t>2.Кроссворд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noProof/>
          <w:sz w:val="28"/>
          <w:szCs w:val="28"/>
        </w:rPr>
        <w:drawing>
          <wp:inline distT="0" distB="0" distL="0" distR="0">
            <wp:extent cx="5011420" cy="384746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lastRenderedPageBreak/>
        <w:t>1.Отрицательно заряженная частица в атоме.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2. Химически неделимая частица вещества.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3. Центральная часть атома.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4. Тип атомов с определенным значением нуклонного и протонного чисел.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5. Общее название для протонов и нейтронов, в переводе с латинского означает «ядро».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6. Нейтрально заряженная  частица в атоме.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7. Положительно заряженная частица в атоме.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proofErr w:type="gramStart"/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Ответы: 1.Электрон. 2.Атом. 3.Ядро. 4.Нуклид. 5.Нуклон. 6.Нейтрон. 7.Протон</w:t>
      </w:r>
      <w:proofErr w:type="gramEnd"/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Физкультминутка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.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Эти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упражнения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помогут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снять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усталость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глаз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напряжение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шеи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спины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после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работы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за столом: «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Ленивые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восьмерки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»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1.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Представьте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перед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собой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уровне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глаз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восьмерку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которая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лежит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 боку (знак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бесконечности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Ее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центр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проходит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уровне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переносицы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2.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Вытяните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вперед руку,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чуть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согнутую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локте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Сожмите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пальцы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кулак,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большой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палец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поднимите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вверх.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Ведите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рукой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воздухе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от центра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влево-вверх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против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часовой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стрелки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по кругу вниз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снова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центр.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Продолжайте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«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рисовать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» вправо-вверх,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возвращаясь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исходную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точку.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Движение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должно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быть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плавным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непрерывным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большим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пальцем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следите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глазами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голова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остается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неподвижной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Повторить три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раза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каждой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рукой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3.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Соедините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руки в замок.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Опять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рисуем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ленивую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восьмерку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следим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взглядом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пальцами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Повторить три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раза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</w:pPr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 xml:space="preserve">3. </w:t>
      </w:r>
      <w:proofErr w:type="spellStart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>Исследовательская</w:t>
      </w:r>
      <w:proofErr w:type="spellEnd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>работа</w:t>
      </w:r>
      <w:proofErr w:type="spellEnd"/>
      <w:r w:rsidRPr="00457C50">
        <w:rPr>
          <w:rFonts w:ascii="Times New Roman" w:eastAsia="Times New Roman" w:hAnsi="Times New Roman" w:cs="Courier New"/>
          <w:b/>
          <w:i/>
          <w:sz w:val="28"/>
          <w:szCs w:val="28"/>
          <w:u w:val="single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1.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Проверить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следующее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положение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«С ростом порядкового номера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подгруппах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неметаллические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свойства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элементов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уменьшаются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» (на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примере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подгруппы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галогенов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)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2.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Среди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приведенных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электронных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конфигураций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укажите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те,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которые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не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могут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существовать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: 1р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3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 Зр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6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 3р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2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 3d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2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 3р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7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, 2р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4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.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 xml:space="preserve">  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Объясните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свой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выбор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3.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Чем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отличаются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своему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составу ядра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атомов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следующих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изотопов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12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С и 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13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С; 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39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К, 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41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К и 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  <w:lang w:val="uk-UA"/>
        </w:rPr>
        <w:t>42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К. 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Что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у них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общего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?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4.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Исходя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из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положения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фосфора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хлора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алюминия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периодической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таблице,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составьте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формулы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водородных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соединений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оксидов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соответствующих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высшей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валентности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lastRenderedPageBreak/>
        <w:t>Группа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5. Перечислите все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возможные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валентности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атома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хлора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возбужденном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невозбужденном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состояниях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Ответ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обоснуйте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схемами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распределения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электронов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уровням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подуровням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>Отчеты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>научно-исследовательских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>групп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. 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>Подведение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>итогов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>работы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u w:val="single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en-US"/>
        </w:rPr>
        <w:t>IV</w:t>
      </w: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. Контроль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усвоения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материала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1.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Цифровой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диктант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1.Номер периода – это число энергетических уровней.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2. В периоде слева направо увеличиваются металлические свойства и радиусы атомов.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3.Номер группы – это число электронов на внешнем энергетическом уровне для элементов главной подгруппы.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4.У атома кислорода заряд ядра атома равен 16.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5.В ядре атома химического элемента с № 15 число нейтронов равно 16.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Ответ: 10101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2. Угадай элемент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Атому, какого химического элемента принадлежит  данная электронная формула?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К какому семейству он относится?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а)…3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s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2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3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p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5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б)…4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s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2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в)…2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s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2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</w:rPr>
        <w:t>2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p</w:t>
      </w:r>
      <w:r w:rsidRPr="00457C50">
        <w:rPr>
          <w:rFonts w:ascii="Times New Roman" w:eastAsia="Times New Roman" w:hAnsi="Times New Roman" w:cs="Courier New"/>
          <w:sz w:val="28"/>
          <w:szCs w:val="28"/>
          <w:vertAlign w:val="superscript"/>
        </w:rPr>
        <w:t>6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Ответ:   а) хлор, галоген;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ab/>
        <w:t>б) кальций, щелочной металл;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ab/>
        <w:t>в) неон, инертный газ.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3. Выбери правильный ответ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1.  </w:t>
      </w:r>
      <w:proofErr w:type="gramStart"/>
      <w:r w:rsidRPr="00457C50">
        <w:rPr>
          <w:rFonts w:ascii="Times New Roman" w:eastAsia="Times New Roman" w:hAnsi="Times New Roman" w:cs="Courier New"/>
          <w:sz w:val="28"/>
          <w:szCs w:val="28"/>
        </w:rPr>
        <w:t>Атом</w:t>
      </w:r>
      <w:proofErr w:type="gram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какого химического элемента имеет электронную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</w:rPr>
        <w:t>конфигурцию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2ē 8ē 3ē?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а)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Al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б)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B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в)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Mg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г)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Si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2. Атом химического </w:t>
      </w:r>
      <w:proofErr w:type="gramStart"/>
      <w:r w:rsidRPr="00457C50">
        <w:rPr>
          <w:rFonts w:ascii="Times New Roman" w:eastAsia="Times New Roman" w:hAnsi="Times New Roman" w:cs="Courier New"/>
          <w:sz w:val="28"/>
          <w:szCs w:val="28"/>
        </w:rPr>
        <w:t>элемента</w:t>
      </w:r>
      <w:proofErr w:type="gram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имеет конфигурацию 2ē 8ē . В </w:t>
      </w:r>
      <w:proofErr w:type="gramStart"/>
      <w:r w:rsidRPr="00457C50">
        <w:rPr>
          <w:rFonts w:ascii="Times New Roman" w:eastAsia="Times New Roman" w:hAnsi="Times New Roman" w:cs="Courier New"/>
          <w:sz w:val="28"/>
          <w:szCs w:val="28"/>
        </w:rPr>
        <w:t>каком</w:t>
      </w:r>
      <w:proofErr w:type="gram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периоде находится элемент?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а) 1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б) 2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в) 3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 г) 4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3. Какой химический элемент имеет наиболее ярко выраженные  металлические свойства?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а)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Na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б)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Li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в)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K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г)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Mg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4. В каком ряду увеличиваются неметаллические свойства?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lastRenderedPageBreak/>
        <w:tab/>
        <w:t xml:space="preserve">а)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C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N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O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 xml:space="preserve">б)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N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O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C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в)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Cl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S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P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ab/>
        <w:t>г)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S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P</w:t>
      </w: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en-US"/>
        </w:rPr>
        <w:t>Cl</w:t>
      </w:r>
      <w:proofErr w:type="spellEnd"/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Ответ: 1.а; 2.б; 3.в;.4.а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</w:rPr>
        <w:t>4.Тестирование</w:t>
      </w: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5389"/>
        <w:gridCol w:w="5528"/>
      </w:tblGrid>
      <w:tr w:rsidR="00457C50" w:rsidRPr="00457C50" w:rsidTr="005E47C7">
        <w:trPr>
          <w:trHeight w:val="528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  Элемент с протонным числом 11- это: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а) К;    б)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Na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;    в)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Ne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  г) В.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  Нуклонное число – это: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а) число протонов;  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б) число нейтронов;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в) число протонов и нейтронов;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г) число электронов.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 Элемент имеет электронную формулу 1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2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2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2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это: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а) кремний;        б) титан;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в) германий;       г) карбон.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  Формула высшего оксида Е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2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5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 а электроны размещаются на трех уровнях. Речь идет о: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а) </w:t>
            </w:r>
            <w:proofErr w:type="gram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фосфоре</w:t>
            </w:r>
            <w:proofErr w:type="gram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       б) азоте;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в) </w:t>
            </w:r>
            <w:proofErr w:type="gram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марганце</w:t>
            </w:r>
            <w:proofErr w:type="gram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       г) мышьяке.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5.  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Электроотрицательность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 ростом порядкового номера в группе: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а) не изменяется;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б) увеличивается;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в) уменьшается;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г) не знаю.     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 Если элемент образует, летучее водородное соединение состава Н</w:t>
            </w:r>
            <w:proofErr w:type="gram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</w:t>
            </w:r>
            <w:proofErr w:type="gram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то его высший оксид: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а)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2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О;   б)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2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7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в)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</w:rPr>
              <w:t>4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г) </w:t>
            </w:r>
            <w:proofErr w:type="gram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</w:t>
            </w:r>
            <w:proofErr w:type="gram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7.  Металлические свойства с ростом 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электроотрицательности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а) ослабевают;        б) усиливаются;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в) не изменяются;   г) не зависят от 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электроотрицательности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8. Неметаллические свойства в группе увеличиваются: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а) сверху вниз;   б) снизу вверх;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в) с возрастанием порядкового номера;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г) с ростом количества энергетических уровней.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9. Какая из электронных формул невозможна: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а)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5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б)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</w:rPr>
              <w:t>3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  в) 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10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г) </w:t>
            </w: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1</w:t>
            </w: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10. Номер периода указывает </w:t>
            </w:r>
            <w:proofErr w:type="gram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</w:t>
            </w:r>
            <w:proofErr w:type="gram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а) число нейтронов;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б) число 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орбиталей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в) число энергетических уровней; </w:t>
            </w:r>
          </w:p>
          <w:p w:rsidR="00457C50" w:rsidRPr="00457C50" w:rsidRDefault="00457C50" w:rsidP="00457C50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57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г)  число валентных электронов.</w:t>
            </w:r>
            <w:r w:rsidRPr="00457C5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</w:p>
    <w:tbl>
      <w:tblPr>
        <w:tblW w:w="10325" w:type="dxa"/>
        <w:tblCellMar>
          <w:left w:w="0" w:type="dxa"/>
          <w:right w:w="0" w:type="dxa"/>
        </w:tblCellMar>
        <w:tblLook w:val="04A0"/>
      </w:tblPr>
      <w:tblGrid>
        <w:gridCol w:w="1007"/>
        <w:gridCol w:w="909"/>
        <w:gridCol w:w="909"/>
        <w:gridCol w:w="909"/>
        <w:gridCol w:w="909"/>
        <w:gridCol w:w="909"/>
        <w:gridCol w:w="909"/>
        <w:gridCol w:w="909"/>
        <w:gridCol w:w="909"/>
        <w:gridCol w:w="1007"/>
        <w:gridCol w:w="1039"/>
      </w:tblGrid>
      <w:tr w:rsidR="00457C50" w:rsidRPr="00457C50" w:rsidTr="00457C50">
        <w:trPr>
          <w:trHeight w:val="414"/>
        </w:trPr>
        <w:tc>
          <w:tcPr>
            <w:tcW w:w="103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Ф.И. </w:t>
            </w:r>
            <w:proofErr w:type="spellStart"/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__________________Оценка</w:t>
            </w:r>
            <w:proofErr w:type="spellEnd"/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___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57C50" w:rsidRPr="00457C50" w:rsidTr="00457C50">
        <w:trPr>
          <w:trHeight w:val="2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57C50" w:rsidRPr="00457C50" w:rsidTr="00457C50">
        <w:trPr>
          <w:trHeight w:val="2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C50" w:rsidRPr="00457C50" w:rsidTr="00457C50">
        <w:trPr>
          <w:trHeight w:val="3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Б</w:t>
            </w:r>
            <w:proofErr w:type="gramEnd"/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C50" w:rsidRPr="00457C50" w:rsidTr="00457C50">
        <w:trPr>
          <w:trHeight w:val="2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</w:t>
            </w:r>
            <w:r w:rsidRPr="00457C5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457C50" w:rsidRPr="00457C50" w:rsidTr="00457C50">
        <w:trPr>
          <w:trHeight w:val="2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7C50" w:rsidRPr="00457C50" w:rsidRDefault="00457C50" w:rsidP="00457C5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Г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57C50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0"/>
                <w:szCs w:val="2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C50" w:rsidRPr="00457C50" w:rsidRDefault="00457C50" w:rsidP="0045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V.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Домашнее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задание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Найти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стихи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или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высказывания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известных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людей 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значении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периодического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закона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Подготовиться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к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контрольной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работе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теме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«</w:t>
      </w:r>
      <w:proofErr w:type="spellStart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Периодический</w:t>
      </w:r>
      <w:proofErr w:type="spellEnd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 xml:space="preserve"> закон и </w:t>
      </w:r>
      <w:proofErr w:type="spellStart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периодическая</w:t>
      </w:r>
      <w:proofErr w:type="spellEnd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 xml:space="preserve"> система </w:t>
      </w:r>
      <w:proofErr w:type="spellStart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химических</w:t>
      </w:r>
      <w:proofErr w:type="spellEnd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элементов</w:t>
      </w:r>
      <w:proofErr w:type="spellEnd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 xml:space="preserve"> Д.И.</w:t>
      </w:r>
      <w:proofErr w:type="spellStart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Менделеева</w:t>
      </w:r>
      <w:proofErr w:type="spellEnd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>Строение</w:t>
      </w:r>
      <w:proofErr w:type="spellEnd"/>
      <w:r w:rsidRPr="00457C50">
        <w:rPr>
          <w:rFonts w:ascii="Cambria" w:eastAsia="Times New Roman" w:hAnsi="Cambria" w:cs="Courier New"/>
          <w:sz w:val="28"/>
          <w:szCs w:val="28"/>
          <w:lang w:val="uk-UA"/>
        </w:rPr>
        <w:t xml:space="preserve"> атома.»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V</w:t>
      </w:r>
      <w:r w:rsidRPr="00457C50">
        <w:rPr>
          <w:rFonts w:ascii="Times New Roman" w:eastAsia="Times New Roman" w:hAnsi="Times New Roman" w:cs="Courier New"/>
          <w:b/>
          <w:sz w:val="28"/>
          <w:szCs w:val="28"/>
          <w:lang w:val="en-US"/>
        </w:rPr>
        <w:t>I</w:t>
      </w:r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Подведение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итогов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>урока</w:t>
      </w:r>
      <w:proofErr w:type="spellEnd"/>
      <w:r w:rsidRPr="00457C50">
        <w:rPr>
          <w:rFonts w:ascii="Times New Roman" w:eastAsia="Times New Roman" w:hAnsi="Times New Roman" w:cs="Courier New"/>
          <w:b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Комментирование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работы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учащихся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 7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августа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1887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воздушный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шар,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наполненный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водородом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поднялся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над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облаками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высоту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более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трех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километров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В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корзине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шара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находился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пилот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одновременно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исследователь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который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наблюдал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солнечное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затмение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проверял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работу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многочисленных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приборов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в том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числе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барометра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его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собственной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конструкции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lastRenderedPageBreak/>
        <w:t xml:space="preserve">Барометр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позволял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быстро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определить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расстояние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от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шара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к Земле по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величине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атмосферного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давления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Гонимый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ветром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шар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пролетел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более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100 км.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Смелому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пилоту-исследователю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единственному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участнику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этого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удачного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к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счастью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полета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было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53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года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Его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звали Д. И.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Менделеев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Нелегкое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бремя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всемирной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славы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создателя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периодического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закона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который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он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открыл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 1869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году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нисколько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не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повлиял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на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непрестанное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мужественное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стремление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к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познанию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неведомого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что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всю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жизнь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владело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большим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химиком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</w:t>
      </w:r>
    </w:p>
    <w:p w:rsidR="00457C50" w:rsidRPr="00457C50" w:rsidRDefault="00457C50" w:rsidP="00457C50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   И вам я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желаю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жажды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познания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безошибочной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интуиции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пусть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каждый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выберет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правильно свою тропу,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свой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путь, свою науку.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Спасибо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за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сотрудничество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хорошие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ответы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. Хочу завершить урок строками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стихотворения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русского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поэта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С. 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Щипачева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: </w:t>
      </w: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1.Другого ничего в природе нет</w:t>
      </w: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Ни здесь, ни там, в космических глубинах: </w:t>
      </w: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Все – от песчинок мал</w:t>
      </w:r>
      <w:r w:rsidRPr="00457C50">
        <w:rPr>
          <w:rFonts w:ascii="Times New Roman" w:eastAsia="Times New Roman" w:hAnsi="Times New Roman" w:cs="Courier New"/>
          <w:sz w:val="28"/>
          <w:szCs w:val="28"/>
          <w:lang w:val="uk-UA"/>
        </w:rPr>
        <w:t>ы</w:t>
      </w:r>
      <w:proofErr w:type="spellStart"/>
      <w:r w:rsidRPr="00457C50">
        <w:rPr>
          <w:rFonts w:ascii="Times New Roman" w:eastAsia="Times New Roman" w:hAnsi="Times New Roman" w:cs="Courier New"/>
          <w:sz w:val="28"/>
          <w:szCs w:val="28"/>
        </w:rPr>
        <w:t>х</w:t>
      </w:r>
      <w:proofErr w:type="spell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до планет – </w:t>
      </w: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Из элементов состоит единых.</w:t>
      </w: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AB4033" w:rsidRDefault="00457C50" w:rsidP="00AB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2.Как формула, как график, трудовой,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Строй Менделеевской системы строгий.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Вокруг тебя творится мир живой.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Входи в него, вдыхай, руками трогай.</w:t>
      </w:r>
      <w:r w:rsidR="00AB4033" w:rsidRPr="00AB4033">
        <w:rPr>
          <w:rFonts w:ascii="Times New Roman" w:eastAsia="Times New Roman" w:hAnsi="Times New Roman" w:cs="Courier New"/>
          <w:sz w:val="28"/>
          <w:szCs w:val="28"/>
        </w:rPr>
        <w:t xml:space="preserve"> </w:t>
      </w:r>
    </w:p>
    <w:p w:rsidR="00AB4033" w:rsidRDefault="00AB4033" w:rsidP="00AB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AB4033" w:rsidRPr="00457C50" w:rsidRDefault="00AB4033" w:rsidP="00AB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3.Тут мало оптикой поможешь глазу,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Тут мысль пытливая всего верней.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 xml:space="preserve">Пылинку и </w:t>
      </w:r>
      <w:proofErr w:type="gramStart"/>
      <w:r w:rsidRPr="00457C50">
        <w:rPr>
          <w:rFonts w:ascii="Times New Roman" w:eastAsia="Times New Roman" w:hAnsi="Times New Roman" w:cs="Courier New"/>
          <w:sz w:val="28"/>
          <w:szCs w:val="28"/>
        </w:rPr>
        <w:t>увидишь-то не сразу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Глубины мирозданья скрыты</w:t>
      </w:r>
      <w:proofErr w:type="gramEnd"/>
      <w:r w:rsidRPr="00457C50">
        <w:rPr>
          <w:rFonts w:ascii="Times New Roman" w:eastAsia="Times New Roman" w:hAnsi="Times New Roman" w:cs="Courier New"/>
          <w:sz w:val="28"/>
          <w:szCs w:val="28"/>
        </w:rPr>
        <w:t xml:space="preserve"> в ней.</w:t>
      </w:r>
    </w:p>
    <w:p w:rsidR="00AB4033" w:rsidRPr="00457C50" w:rsidRDefault="00AB4033" w:rsidP="00AB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457C50" w:rsidRPr="00457C50" w:rsidRDefault="00AB4033" w:rsidP="00AB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t>4.Будь то вода, что поле оросила,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Будь то железо, медь или гранит,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Всё страшную космическую силу,</w:t>
      </w:r>
      <w:r w:rsidRPr="00457C50">
        <w:rPr>
          <w:rFonts w:ascii="Times New Roman" w:eastAsia="Times New Roman" w:hAnsi="Times New Roman" w:cs="Courier New"/>
          <w:sz w:val="28"/>
          <w:szCs w:val="28"/>
        </w:rPr>
        <w:br/>
        <w:t>Закованную в атомы, хранит</w:t>
      </w:r>
    </w:p>
    <w:p w:rsid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AB4033" w:rsidRPr="00AB4033" w:rsidRDefault="00AB4033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/>
        </w:rPr>
        <w:sectPr w:rsidR="00AB4033" w:rsidRPr="00AB4033" w:rsidSect="00457C50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457C50" w:rsidRPr="00457C50" w:rsidRDefault="00457C50" w:rsidP="00457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457C50">
        <w:rPr>
          <w:rFonts w:ascii="Times New Roman" w:eastAsia="Times New Roman" w:hAnsi="Times New Roman" w:cs="Courier New"/>
          <w:sz w:val="28"/>
          <w:szCs w:val="28"/>
        </w:rPr>
        <w:lastRenderedPageBreak/>
        <w:t>.</w:t>
      </w:r>
    </w:p>
    <w:p w:rsidR="00C74820" w:rsidRDefault="00C74820"/>
    <w:sectPr w:rsidR="00C74820" w:rsidSect="00F3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7C50"/>
    <w:rsid w:val="00457C50"/>
    <w:rsid w:val="00AB4033"/>
    <w:rsid w:val="00C74820"/>
    <w:rsid w:val="00F3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2019-02-12T17:39:00Z</dcterms:created>
  <dcterms:modified xsi:type="dcterms:W3CDTF">2019-02-12T17:45:00Z</dcterms:modified>
</cp:coreProperties>
</file>