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F7" w:rsidRPr="00CC58F7" w:rsidRDefault="00CC58F7" w:rsidP="00CC5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5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Виховна година з ПДР у 5 класі</w:t>
      </w:r>
      <w:r w:rsidRPr="00CC58F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«</w:t>
      </w:r>
      <w:r w:rsidRPr="00CC5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Перехід дороги. Види переходів</w:t>
      </w:r>
      <w:r w:rsidRPr="00CC58F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</w:p>
    <w:p w:rsidR="00CC58F7" w:rsidRPr="00CC58F7" w:rsidRDefault="00CC58F7" w:rsidP="0046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C58F7" w:rsidRDefault="00CC58F7" w:rsidP="0046769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uk-UA"/>
        </w:rPr>
      </w:pPr>
      <w:r w:rsidRPr="00CC58F7">
        <w:rPr>
          <w:rFonts w:ascii="Times New Roman" w:hAnsi="Times New Roman"/>
          <w:b/>
          <w:sz w:val="24"/>
          <w:szCs w:val="24"/>
          <w:lang w:val="uk-UA"/>
        </w:rPr>
        <w:t>Мета:</w:t>
      </w:r>
      <w:r w:rsidRPr="00CC58F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повтор</w:t>
      </w:r>
      <w:r w:rsidRPr="00CC58F7">
        <w:rPr>
          <w:rFonts w:ascii="Times New Roman" w:hAnsi="Times New Roman"/>
          <w:sz w:val="24"/>
          <w:szCs w:val="24"/>
          <w:lang w:val="uk-UA"/>
        </w:rPr>
        <w:t xml:space="preserve">ити </w:t>
      </w:r>
      <w:r>
        <w:rPr>
          <w:rFonts w:ascii="Times New Roman" w:hAnsi="Times New Roman"/>
          <w:sz w:val="24"/>
          <w:szCs w:val="24"/>
          <w:lang w:val="uk-UA"/>
        </w:rPr>
        <w:t xml:space="preserve">з </w:t>
      </w:r>
      <w:r w:rsidRPr="00CC58F7">
        <w:rPr>
          <w:rFonts w:ascii="Times New Roman" w:hAnsi="Times New Roman"/>
          <w:sz w:val="24"/>
          <w:szCs w:val="24"/>
          <w:lang w:val="uk-UA"/>
        </w:rPr>
        <w:t>учн</w:t>
      </w:r>
      <w:r>
        <w:rPr>
          <w:rFonts w:ascii="Times New Roman" w:hAnsi="Times New Roman"/>
          <w:sz w:val="24"/>
          <w:szCs w:val="24"/>
          <w:lang w:val="uk-UA"/>
        </w:rPr>
        <w:t xml:space="preserve">ями </w:t>
      </w:r>
      <w:r w:rsidR="0005174B">
        <w:rPr>
          <w:rFonts w:ascii="Times New Roman" w:hAnsi="Times New Roman"/>
          <w:sz w:val="24"/>
          <w:szCs w:val="24"/>
          <w:lang w:val="uk-UA"/>
        </w:rPr>
        <w:t xml:space="preserve">права і обовязки пішоходів, </w:t>
      </w:r>
      <w:r>
        <w:rPr>
          <w:rFonts w:ascii="Times New Roman" w:hAnsi="Times New Roman"/>
          <w:sz w:val="24"/>
          <w:szCs w:val="24"/>
          <w:lang w:val="uk-UA"/>
        </w:rPr>
        <w:t>ПДР, пов</w:t>
      </w:r>
      <w:r w:rsidRPr="00CC58F7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 xml:space="preserve">язані </w:t>
      </w:r>
      <w:r w:rsidRPr="00CC58F7">
        <w:rPr>
          <w:rFonts w:ascii="Times New Roman" w:hAnsi="Times New Roman"/>
          <w:sz w:val="24"/>
          <w:szCs w:val="24"/>
          <w:lang w:val="uk-UA"/>
        </w:rPr>
        <w:t xml:space="preserve"> із </w:t>
      </w:r>
      <w:r>
        <w:rPr>
          <w:rFonts w:ascii="Times New Roman" w:hAnsi="Times New Roman"/>
          <w:sz w:val="24"/>
          <w:szCs w:val="24"/>
          <w:lang w:val="uk-UA"/>
        </w:rPr>
        <w:t>переходом дороги</w:t>
      </w:r>
      <w:r w:rsidRPr="00CC58F7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видами переходів, </w:t>
      </w:r>
      <w:r w:rsidRPr="00CC58F7">
        <w:rPr>
          <w:rFonts w:ascii="Times New Roman" w:hAnsi="Times New Roman"/>
          <w:sz w:val="24"/>
          <w:szCs w:val="24"/>
          <w:lang w:val="uk-UA"/>
        </w:rPr>
        <w:t xml:space="preserve">довести до їх свідомості, що </w:t>
      </w:r>
      <w:r>
        <w:rPr>
          <w:rFonts w:ascii="Times New Roman" w:hAnsi="Times New Roman"/>
          <w:sz w:val="24"/>
          <w:szCs w:val="24"/>
          <w:lang w:val="uk-UA"/>
        </w:rPr>
        <w:t xml:space="preserve">нехтування ПДР призводить до ДТП, </w:t>
      </w:r>
      <w:r w:rsidR="0005174B">
        <w:rPr>
          <w:rFonts w:ascii="Times New Roman" w:hAnsi="Times New Roman"/>
          <w:sz w:val="24"/>
          <w:szCs w:val="24"/>
          <w:lang w:val="uk-UA"/>
        </w:rPr>
        <w:t xml:space="preserve">нещасних випадків, </w:t>
      </w:r>
      <w:r w:rsidRPr="00CC58F7">
        <w:rPr>
          <w:rFonts w:ascii="Times New Roman" w:hAnsi="Times New Roman"/>
          <w:sz w:val="24"/>
          <w:szCs w:val="24"/>
          <w:lang w:val="uk-UA"/>
        </w:rPr>
        <w:t>виховувати дбайливе ставлення до власного здоров'я</w:t>
      </w:r>
      <w:r w:rsidR="0005174B">
        <w:rPr>
          <w:rFonts w:ascii="Times New Roman" w:hAnsi="Times New Roman"/>
          <w:sz w:val="24"/>
          <w:szCs w:val="24"/>
          <w:lang w:val="uk-UA"/>
        </w:rPr>
        <w:t xml:space="preserve"> та до інших учасників руху.</w:t>
      </w:r>
    </w:p>
    <w:p w:rsidR="00467698" w:rsidRPr="00467698" w:rsidRDefault="00CC58F7" w:rsidP="0046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8A">
        <w:rPr>
          <w:rFonts w:ascii="Times New Roman" w:hAnsi="Times New Roman"/>
          <w:sz w:val="28"/>
          <w:szCs w:val="28"/>
          <w:lang w:val="uk-UA"/>
        </w:rPr>
        <w:br/>
      </w:r>
      <w:r w:rsidR="00467698" w:rsidRPr="00467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Вступне слово вчителя.</w:t>
      </w:r>
      <w:r w:rsidR="00467698" w:rsidRPr="0046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не можемо уявити свого життя без транспорту, без доріг, світлофорів, пішохідних переходів. Відстані між районами, установами, магазинами такі значні, що подолати їх можна тільки за допомогою транспорту.</w:t>
      </w:r>
    </w:p>
    <w:p w:rsidR="00467698" w:rsidRPr="00467698" w:rsidRDefault="00467698" w:rsidP="0046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Отже, транспорт - наш вірний друг! Але, забуваючи про власну безпеку, нехтуючи правилами дорожнього руху, люди можуть стати жертвою своєї необдуманої поведінки. Адже транспорт може бути не тільки корисним, а й небезпечним, якщо не знаєш правил дорожнього руху.</w:t>
      </w:r>
    </w:p>
    <w:p w:rsidR="00467698" w:rsidRPr="00467698" w:rsidRDefault="00467698" w:rsidP="0046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Перехід дороги. Види переходів</w:t>
      </w:r>
    </w:p>
    <w:p w:rsidR="00467698" w:rsidRPr="00467698" w:rsidRDefault="00467698" w:rsidP="0046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98">
        <w:rPr>
          <w:rFonts w:ascii="Times New Roman" w:eastAsia="Times New Roman" w:hAnsi="Times New Roman" w:cs="Times New Roman"/>
          <w:sz w:val="24"/>
          <w:szCs w:val="24"/>
          <w:lang w:eastAsia="ru-RU"/>
        </w:rPr>
        <w:t>Пішоходи повинні переходити проїжджу часину вулиці по пішохідних переходах. Переходи бувають наземні, підземні, надземні.</w:t>
      </w:r>
    </w:p>
    <w:p w:rsidR="00467698" w:rsidRPr="00467698" w:rsidRDefault="00467698" w:rsidP="0046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Наземні - це ділянка проїжджої частини.</w:t>
      </w:r>
    </w:p>
    <w:p w:rsidR="00467698" w:rsidRPr="00467698" w:rsidRDefault="00467698" w:rsidP="0046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Надземні - це перехід над проїжджою частиною.</w:t>
      </w:r>
    </w:p>
    <w:p w:rsidR="00467698" w:rsidRPr="00467698" w:rsidRDefault="00467698" w:rsidP="0046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9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Підземні - перехід під проїжджою частиною.</w:t>
      </w:r>
    </w:p>
    <w:p w:rsidR="00467698" w:rsidRPr="00467698" w:rsidRDefault="00467698" w:rsidP="0046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9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 в зоні нема переходу, дозволяється переходити дорогу під прямим кутом у місцях, де дорогу добре видно в обидва боки.</w:t>
      </w:r>
    </w:p>
    <w:p w:rsidR="00467698" w:rsidRPr="00467698" w:rsidRDefault="00467698" w:rsidP="0046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9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 є світлофор, треба керуватися його сигналами. Переходячи вулицю, треба подивитись ліворуч, а потім, дійшовши до середини, - праворуч.</w:t>
      </w:r>
    </w:p>
    <w:p w:rsidR="00467698" w:rsidRPr="00467698" w:rsidRDefault="00467698" w:rsidP="0046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Особливості руху пішоходів за складних дорожніх умов</w:t>
      </w:r>
    </w:p>
    <w:p w:rsidR="00467698" w:rsidRPr="00467698" w:rsidRDefault="00467698" w:rsidP="0046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 туман, опади, ожеледь, то виникають складні дорожні умови.</w:t>
      </w:r>
    </w:p>
    <w:p w:rsidR="00467698" w:rsidRPr="00467698" w:rsidRDefault="00467698" w:rsidP="0046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на слизькій чи мокрій дорозі значно погіршується гальмовий шлях ТЗ, це може призвести до наїзду на пішоходів. Окрім того, пішоходів може засліпити світло фар автомобілів. Щоб уникнути травмування, необхідно:</w:t>
      </w:r>
    </w:p>
    <w:p w:rsidR="00467698" w:rsidRPr="00467698" w:rsidRDefault="00467698" w:rsidP="004676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переходити тільки тоді, коли впевнений, що транспорт знаходиться на достатній відстані;</w:t>
      </w:r>
    </w:p>
    <w:p w:rsidR="00467698" w:rsidRPr="00467698" w:rsidRDefault="00467698" w:rsidP="004676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можна переходити дорогу в місцях, де вона має круті повороти;</w:t>
      </w:r>
    </w:p>
    <w:p w:rsidR="00467698" w:rsidRPr="00467698" w:rsidRDefault="00467698" w:rsidP="004676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98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темний час потурбуватися, щоб виділити себе на проїжджій частині чи узбіччі (блискучі предмети, предмети білого кольору).</w:t>
      </w:r>
    </w:p>
    <w:p w:rsidR="00467698" w:rsidRPr="00467698" w:rsidRDefault="00467698" w:rsidP="0046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переході дороги в умовах недостатньої видимості необхідно оцінити дорожню ситуацію ліворуч і праворуч. І тільки переконавшись у безпеці, переходити дорогу.</w:t>
      </w:r>
    </w:p>
    <w:p w:rsidR="00467698" w:rsidRPr="00467698" w:rsidRDefault="00467698" w:rsidP="0046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3) Запитання для «Пішоходів»</w:t>
      </w:r>
    </w:p>
    <w:p w:rsidR="00467698" w:rsidRPr="00467698" w:rsidRDefault="00467698" w:rsidP="004676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98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 такий пішохід?</w:t>
      </w:r>
    </w:p>
    <w:p w:rsidR="00467698" w:rsidRPr="00467698" w:rsidRDefault="00467698" w:rsidP="004676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Назвіть кращих «друзів» пішоходів.</w:t>
      </w:r>
    </w:p>
    <w:p w:rsidR="00467698" w:rsidRPr="00467698" w:rsidRDefault="00467698" w:rsidP="004676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мешкає «зебра»?</w:t>
      </w:r>
    </w:p>
    <w:p w:rsidR="00467698" w:rsidRPr="00467698" w:rsidRDefault="00467698" w:rsidP="004676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98">
        <w:rPr>
          <w:rFonts w:ascii="Times New Roman" w:eastAsia="Times New Roman" w:hAnsi="Times New Roman" w:cs="Times New Roman"/>
          <w:sz w:val="24"/>
          <w:szCs w:val="24"/>
          <w:lang w:eastAsia="ru-RU"/>
        </w:rPr>
        <w:t>Як може представник ДАІ покарати пішохода за порушення правил?</w:t>
      </w:r>
    </w:p>
    <w:p w:rsidR="00467698" w:rsidRPr="00467698" w:rsidRDefault="00467698" w:rsidP="004676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98">
        <w:rPr>
          <w:rFonts w:ascii="Times New Roman" w:eastAsia="Times New Roman" w:hAnsi="Times New Roman" w:cs="Times New Roman"/>
          <w:sz w:val="24"/>
          <w:szCs w:val="24"/>
          <w:lang w:eastAsia="ru-RU"/>
        </w:rPr>
        <w:t>Чому не можна переходити вулицю на жовтий сигнал світлофора?</w:t>
      </w:r>
    </w:p>
    <w:p w:rsidR="00467698" w:rsidRPr="00467698" w:rsidRDefault="00467698" w:rsidP="004676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98">
        <w:rPr>
          <w:rFonts w:ascii="Times New Roman" w:eastAsia="Times New Roman" w:hAnsi="Times New Roman" w:cs="Times New Roman"/>
          <w:sz w:val="24"/>
          <w:szCs w:val="24"/>
          <w:lang w:eastAsia="ru-RU"/>
        </w:rPr>
        <w:t>Що таке «острівець безпеки»? Де він розташовується?</w:t>
      </w:r>
    </w:p>
    <w:p w:rsidR="00467698" w:rsidRPr="00467698" w:rsidRDefault="00467698" w:rsidP="004676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98">
        <w:rPr>
          <w:rFonts w:ascii="Times New Roman" w:eastAsia="Times New Roman" w:hAnsi="Times New Roman" w:cs="Times New Roman"/>
          <w:sz w:val="24"/>
          <w:szCs w:val="24"/>
          <w:lang w:eastAsia="ru-RU"/>
        </w:rPr>
        <w:t>Чому не можна перебігати дорогу перед транспортом, який рухається?</w:t>
      </w:r>
    </w:p>
    <w:p w:rsidR="00467698" w:rsidRPr="00467698" w:rsidRDefault="00467698" w:rsidP="004676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98">
        <w:rPr>
          <w:rFonts w:ascii="Times New Roman" w:eastAsia="Times New Roman" w:hAnsi="Times New Roman" w:cs="Times New Roman"/>
          <w:sz w:val="24"/>
          <w:szCs w:val="24"/>
          <w:lang w:eastAsia="ru-RU"/>
        </w:rPr>
        <w:t>З якого боку тротуару повинен ходити пішохід?</w:t>
      </w:r>
    </w:p>
    <w:p w:rsidR="00467698" w:rsidRPr="00467698" w:rsidRDefault="00467698" w:rsidP="004676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98">
        <w:rPr>
          <w:rFonts w:ascii="Times New Roman" w:eastAsia="Times New Roman" w:hAnsi="Times New Roman" w:cs="Times New Roman"/>
          <w:sz w:val="24"/>
          <w:szCs w:val="24"/>
          <w:lang w:eastAsia="ru-RU"/>
        </w:rPr>
        <w:t>Чи можна читати книжку, коли переходиш вулицю? А їсти?</w:t>
      </w:r>
    </w:p>
    <w:p w:rsidR="00467698" w:rsidRPr="00467698" w:rsidRDefault="00467698" w:rsidP="004676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98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 повинен поступитись рухом на пішохідному переході: пішохід чи автомобіль?</w:t>
      </w:r>
    </w:p>
    <w:p w:rsidR="00467698" w:rsidRPr="00467698" w:rsidRDefault="00467698" w:rsidP="004676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98">
        <w:rPr>
          <w:rFonts w:ascii="Times New Roman" w:eastAsia="Times New Roman" w:hAnsi="Times New Roman" w:cs="Times New Roman"/>
          <w:sz w:val="24"/>
          <w:szCs w:val="24"/>
          <w:lang w:eastAsia="ru-RU"/>
        </w:rPr>
        <w:t>Як дізнатись, куди повертатиме транспортний засіб?</w:t>
      </w:r>
    </w:p>
    <w:p w:rsidR="00467698" w:rsidRPr="00467698" w:rsidRDefault="00467698" w:rsidP="004676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98">
        <w:rPr>
          <w:rFonts w:ascii="Times New Roman" w:eastAsia="Times New Roman" w:hAnsi="Times New Roman" w:cs="Times New Roman"/>
          <w:sz w:val="24"/>
          <w:szCs w:val="24"/>
          <w:lang w:eastAsia="ru-RU"/>
        </w:rPr>
        <w:t>З якого боку треба обходити автобус?</w:t>
      </w:r>
    </w:p>
    <w:p w:rsidR="00467698" w:rsidRPr="00467698" w:rsidRDefault="00467698" w:rsidP="004676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9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 поблизу немає машин, чи можна переходити вулицю на червоне світло?</w:t>
      </w:r>
    </w:p>
    <w:p w:rsidR="00467698" w:rsidRPr="00467698" w:rsidRDefault="00467698" w:rsidP="004676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98">
        <w:rPr>
          <w:rFonts w:ascii="Times New Roman" w:eastAsia="Times New Roman" w:hAnsi="Times New Roman" w:cs="Times New Roman"/>
          <w:sz w:val="24"/>
          <w:szCs w:val="24"/>
          <w:lang w:eastAsia="ru-RU"/>
        </w:rPr>
        <w:t>Що треба робити, коли їде машина швидкої допомоги із сиреною, а світло для пішоходів зелене?</w:t>
      </w:r>
    </w:p>
    <w:p w:rsidR="00467698" w:rsidRPr="00467698" w:rsidRDefault="00467698" w:rsidP="004676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98">
        <w:rPr>
          <w:rFonts w:ascii="Times New Roman" w:eastAsia="Times New Roman" w:hAnsi="Times New Roman" w:cs="Times New Roman"/>
          <w:sz w:val="24"/>
          <w:szCs w:val="24"/>
          <w:lang w:eastAsia="ru-RU"/>
        </w:rPr>
        <w:t>Чому перехрестя є небезпечним місцем?</w:t>
      </w:r>
    </w:p>
    <w:p w:rsidR="00467698" w:rsidRPr="00467698" w:rsidRDefault="00467698" w:rsidP="004676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98">
        <w:rPr>
          <w:rFonts w:ascii="Times New Roman" w:eastAsia="Times New Roman" w:hAnsi="Times New Roman" w:cs="Times New Roman"/>
          <w:sz w:val="24"/>
          <w:szCs w:val="24"/>
          <w:lang w:eastAsia="ru-RU"/>
        </w:rPr>
        <w:t>Як треба поводитись на залізничному переїзді?</w:t>
      </w:r>
    </w:p>
    <w:p w:rsidR="00A4078C" w:rsidRPr="00CC58F7" w:rsidRDefault="00467698">
      <w:pPr>
        <w:rPr>
          <w:rFonts w:ascii="Times New Roman" w:hAnsi="Times New Roman" w:cs="Times New Roman"/>
        </w:rPr>
      </w:pPr>
      <w:r w:rsidRPr="00CC58F7">
        <w:rPr>
          <w:rStyle w:val="a3"/>
          <w:rFonts w:ascii="Times New Roman" w:hAnsi="Times New Roman" w:cs="Times New Roman"/>
        </w:rPr>
        <w:t>Слово вчителя.</w:t>
      </w:r>
      <w:r w:rsidRPr="00CC58F7">
        <w:rPr>
          <w:rFonts w:ascii="Times New Roman" w:hAnsi="Times New Roman" w:cs="Times New Roman"/>
        </w:rPr>
        <w:t xml:space="preserve"> Жити у великому місті і не знати правил дорожнього руху неможливо. Щоб зберегти життя, уникнути неприємних ситуацій на дорозі, слід знати ці правила й завжди їх дотримуватись, а іноді навіть нагадувати про них вашим рідним.</w:t>
      </w:r>
    </w:p>
    <w:p w:rsidR="00467698" w:rsidRPr="00467698" w:rsidRDefault="00467698" w:rsidP="004676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76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Правила дорожнього руху 2019 </w:t>
      </w:r>
    </w:p>
    <w:p w:rsidR="00467698" w:rsidRPr="00467698" w:rsidRDefault="00467698" w:rsidP="004676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76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4. Обов'язки і права пішоходів </w:t>
      </w:r>
    </w:p>
    <w:p w:rsidR="00467698" w:rsidRPr="00467698" w:rsidRDefault="00467698" w:rsidP="00467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98">
        <w:rPr>
          <w:rFonts w:ascii="Times New Roman" w:eastAsia="Times New Roman" w:hAnsi="Times New Roman" w:cs="Times New Roman"/>
          <w:sz w:val="24"/>
          <w:szCs w:val="24"/>
          <w:lang w:eastAsia="ru-RU"/>
        </w:rPr>
        <w:t>Пішоходи повинні рухатися по тротуарах і пішохідних доріжках, тримаючись правого боку.</w:t>
      </w:r>
    </w:p>
    <w:p w:rsidR="00467698" w:rsidRPr="00467698" w:rsidRDefault="00467698" w:rsidP="00467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Якщо немає тротуарів, пішохідних доріжок або пересуватися по них неможливо, </w:t>
      </w:r>
      <w:r w:rsidR="00AD2166" w:rsidRPr="004676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межами населених пунктів</w:t>
      </w:r>
      <w:r w:rsidR="00AD21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D2166" w:rsidRPr="0046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698">
        <w:rPr>
          <w:rFonts w:ascii="Times New Roman" w:eastAsia="Times New Roman" w:hAnsi="Times New Roman" w:cs="Times New Roman"/>
          <w:sz w:val="24"/>
          <w:szCs w:val="24"/>
          <w:lang w:eastAsia="ru-RU"/>
        </w:rPr>
        <w:t>пішоходи можуть рухатися по краю проїзної частини назустріч руху транспортних засобів. При цьому треба бути обережним і не заважати іншим учасникам дорожнього руху.</w:t>
      </w:r>
    </w:p>
    <w:p w:rsidR="00467698" w:rsidRPr="00467698" w:rsidRDefault="00467698" w:rsidP="00467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98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темну пору доби та в умовах недостатньої видимості пішоходи, які рухаються проїзною частиною чи узбіччям, повинні виділити себе, а за можливості мати на зовнішньому одязі світлоповертальні елементи, для своєчасного їх виявлення іншими учасниками дорожнього руху.</w:t>
      </w:r>
    </w:p>
    <w:p w:rsidR="00467698" w:rsidRPr="00467698" w:rsidRDefault="00467698" w:rsidP="00467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Організовані групи дітей дозволяється водити тільки по тротуарах і пішохідних доріжках, а коли їх немає — по узбіччю дороги у напрямку руху транспортних засобів колоною, але тільки у світлу пору доби і лише в супроводі дорослих.</w:t>
      </w:r>
    </w:p>
    <w:p w:rsidR="00467698" w:rsidRPr="00467698" w:rsidRDefault="00467698" w:rsidP="00467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98">
        <w:rPr>
          <w:rFonts w:ascii="Times New Roman" w:eastAsia="Times New Roman" w:hAnsi="Times New Roman" w:cs="Times New Roman"/>
          <w:sz w:val="24"/>
          <w:szCs w:val="24"/>
          <w:lang w:eastAsia="ru-RU"/>
        </w:rPr>
        <w:t>Пішоходи повинні переходити проїзну частину по пішохідних переходах, у тому числі підземних і надземних, а у разі їх відсутності — на перехрестях по лініях тротуарів або узбіч.</w:t>
      </w:r>
    </w:p>
    <w:p w:rsidR="00467698" w:rsidRPr="00467698" w:rsidRDefault="00467698" w:rsidP="00467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Якщо в зоні видимості немає переходу або перехрестя, а дорога має не більше трьох смуг руху для обох його напрямків, дозволяється переходити її під прямим кутом до краю проїзної частини в місцях, де дорогу добре видно в обидва боки, і лише після того, як пішохід упевниться у відсутності небезпеки.</w:t>
      </w:r>
    </w:p>
    <w:p w:rsidR="00467698" w:rsidRPr="00467698" w:rsidRDefault="00467698" w:rsidP="00467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98">
        <w:rPr>
          <w:rFonts w:ascii="Times New Roman" w:eastAsia="Times New Roman" w:hAnsi="Times New Roman" w:cs="Times New Roman"/>
          <w:sz w:val="24"/>
          <w:szCs w:val="24"/>
          <w:lang w:eastAsia="ru-RU"/>
        </w:rPr>
        <w:t>У місцях, де рух регулюється, пішоходи повинні керуватися сигналами регулювальника або світлофора.</w:t>
      </w:r>
    </w:p>
    <w:p w:rsidR="00467698" w:rsidRPr="00467698" w:rsidRDefault="00467698" w:rsidP="00467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98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таких місцях пішоходи, які не встигли закінчити перехід проїзної частини дороги одного напрямку, повинні перебувати на острівці безпеки або лінії, що розділяє транспортні потоки протилежних напрямків, а у разі їх відсутності — на середині проїзної частини і можуть продовжити перехід лише тоді, коли це буде дозволено відповідним сигналом світлофора чи регулювальника та переконаються в безпеці подальшого руху.</w:t>
      </w:r>
    </w:p>
    <w:p w:rsidR="00467698" w:rsidRPr="00467698" w:rsidRDefault="00467698" w:rsidP="00467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виходом на проїзну частину з-за транспортних засобів, що стоять, та будь-яких об’єктів, що обмежують оглядовість, пішоходи повинні впевнитись у відсутності транспортних засобів, що наближаються.</w:t>
      </w:r>
    </w:p>
    <w:p w:rsidR="00467698" w:rsidRPr="00467698" w:rsidRDefault="00467698" w:rsidP="00467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9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Чекати транспортний засіб пішоходи повинні на тротуарах, посадкових майданчиках, а якщо вони відсутні, — на узбіччі, не створюючи перешкод для дорожнього руху.</w:t>
      </w:r>
    </w:p>
    <w:p w:rsidR="00467698" w:rsidRPr="00467698" w:rsidRDefault="00467698" w:rsidP="00467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98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разі наближення транспортного засобу з увімкненим проблисковим маячком червоного та (або) синього кольору і (або) спеціальним звуковим сигналом пішоходи повинні утриматися від переходу проїзної частини або негайно залишити її.</w:t>
      </w:r>
    </w:p>
    <w:p w:rsidR="00467698" w:rsidRPr="00467698" w:rsidRDefault="00467698" w:rsidP="0046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98">
        <w:rPr>
          <w:rFonts w:ascii="Times New Roman" w:eastAsia="Times New Roman" w:hAnsi="Times New Roman" w:cs="Times New Roman"/>
          <w:sz w:val="24"/>
          <w:szCs w:val="24"/>
          <w:lang w:eastAsia="ru-RU"/>
        </w:rPr>
        <w:t>Пішоходам забороняється:</w:t>
      </w: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46"/>
        <w:gridCol w:w="9109"/>
      </w:tblGrid>
      <w:tr w:rsidR="00467698" w:rsidRPr="00467698" w:rsidTr="00467698">
        <w:trPr>
          <w:tblCellSpacing w:w="0" w:type="dxa"/>
        </w:trPr>
        <w:tc>
          <w:tcPr>
            <w:tcW w:w="300" w:type="dxa"/>
            <w:hideMark/>
          </w:tcPr>
          <w:p w:rsidR="00467698" w:rsidRPr="00467698" w:rsidRDefault="00467698" w:rsidP="00467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a)</w:t>
            </w:r>
          </w:p>
        </w:tc>
        <w:tc>
          <w:tcPr>
            <w:tcW w:w="9000" w:type="dxa"/>
            <w:hideMark/>
          </w:tcPr>
          <w:p w:rsidR="00467698" w:rsidRPr="00467698" w:rsidRDefault="00467698" w:rsidP="00467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Виходити на проїзну частину, не впевнившись у відсутності небезпеки для себе та інших учасників руху;</w:t>
            </w:r>
          </w:p>
        </w:tc>
      </w:tr>
      <w:tr w:rsidR="00467698" w:rsidRPr="00467698" w:rsidTr="00467698">
        <w:trPr>
          <w:tblCellSpacing w:w="0" w:type="dxa"/>
        </w:trPr>
        <w:tc>
          <w:tcPr>
            <w:tcW w:w="15" w:type="dxa"/>
            <w:hideMark/>
          </w:tcPr>
          <w:p w:rsidR="00467698" w:rsidRPr="00467698" w:rsidRDefault="00467698" w:rsidP="00467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0" w:type="auto"/>
            <w:hideMark/>
          </w:tcPr>
          <w:p w:rsidR="00467698" w:rsidRPr="00467698" w:rsidRDefault="00467698" w:rsidP="00467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раптово виходити, вибігати на проїзну частину, в тому числі на пішохідний перехід;</w:t>
            </w:r>
          </w:p>
        </w:tc>
      </w:tr>
      <w:tr w:rsidR="00467698" w:rsidRPr="00467698" w:rsidTr="00467698">
        <w:trPr>
          <w:tblCellSpacing w:w="0" w:type="dxa"/>
        </w:trPr>
        <w:tc>
          <w:tcPr>
            <w:tcW w:w="15" w:type="dxa"/>
            <w:hideMark/>
          </w:tcPr>
          <w:p w:rsidR="00467698" w:rsidRPr="00467698" w:rsidRDefault="00467698" w:rsidP="00467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0" w:type="auto"/>
            <w:hideMark/>
          </w:tcPr>
          <w:p w:rsidR="00467698" w:rsidRPr="00467698" w:rsidRDefault="00467698" w:rsidP="00467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допускати самостійний, без нагляду дорослих, вихід дітей дошкільного віку на проїзну частину;</w:t>
            </w:r>
          </w:p>
        </w:tc>
      </w:tr>
      <w:tr w:rsidR="00467698" w:rsidRPr="00467698" w:rsidTr="00467698">
        <w:trPr>
          <w:tblCellSpacing w:w="0" w:type="dxa"/>
        </w:trPr>
        <w:tc>
          <w:tcPr>
            <w:tcW w:w="15" w:type="dxa"/>
            <w:hideMark/>
          </w:tcPr>
          <w:p w:rsidR="00467698" w:rsidRPr="00467698" w:rsidRDefault="00467698" w:rsidP="00467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0" w:type="auto"/>
            <w:hideMark/>
          </w:tcPr>
          <w:p w:rsidR="00467698" w:rsidRPr="00467698" w:rsidRDefault="00467698" w:rsidP="00467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переходити проїзну частину поза пішохідним переходом, якщо є розділювальна смуга або дорога має чотири і більше смуг для руху в обох напрямках, а також у місцях, де встановлено огородження;</w:t>
            </w:r>
          </w:p>
        </w:tc>
      </w:tr>
      <w:tr w:rsidR="00467698" w:rsidRPr="00467698" w:rsidTr="00467698">
        <w:trPr>
          <w:tblCellSpacing w:w="0" w:type="dxa"/>
        </w:trPr>
        <w:tc>
          <w:tcPr>
            <w:tcW w:w="15" w:type="dxa"/>
            <w:hideMark/>
          </w:tcPr>
          <w:p w:rsidR="00467698" w:rsidRPr="00467698" w:rsidRDefault="00467698" w:rsidP="00467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ґ)</w:t>
            </w:r>
          </w:p>
        </w:tc>
        <w:tc>
          <w:tcPr>
            <w:tcW w:w="0" w:type="auto"/>
            <w:hideMark/>
          </w:tcPr>
          <w:p w:rsidR="00467698" w:rsidRPr="00467698" w:rsidRDefault="00467698" w:rsidP="00467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затримуватися і зупинятися на проїзній частині, якщо це не пов’язано із забезпеченням безпеки дорожнього руху;</w:t>
            </w:r>
          </w:p>
        </w:tc>
      </w:tr>
      <w:tr w:rsidR="00467698" w:rsidRPr="00467698" w:rsidTr="00467698">
        <w:trPr>
          <w:tblCellSpacing w:w="0" w:type="dxa"/>
        </w:trPr>
        <w:tc>
          <w:tcPr>
            <w:tcW w:w="15" w:type="dxa"/>
            <w:hideMark/>
          </w:tcPr>
          <w:p w:rsidR="00467698" w:rsidRPr="00467698" w:rsidRDefault="00467698" w:rsidP="00467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0" w:type="auto"/>
            <w:hideMark/>
          </w:tcPr>
          <w:p w:rsidR="00467698" w:rsidRDefault="00467698" w:rsidP="00467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рухатися по автомагістралі чи дорозі для автомобілів, за винятком пішохідних доріжок, місць стоянки і відпочинку.</w:t>
            </w:r>
          </w:p>
          <w:p w:rsidR="00CC58F7" w:rsidRPr="00CC58F7" w:rsidRDefault="00CC58F7" w:rsidP="00467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467698" w:rsidRPr="00CC58F7" w:rsidRDefault="00467698" w:rsidP="00467698">
      <w:pPr>
        <w:pStyle w:val="a5"/>
      </w:pPr>
      <w:r w:rsidRPr="00CC58F7">
        <w:rPr>
          <w:rStyle w:val="a3"/>
        </w:rPr>
        <w:t>Навіть 3-річний малюк повинен знати, що на дорозі треба поводитися акуратно і уважно.</w:t>
      </w:r>
      <w:r w:rsidRPr="00CC58F7">
        <w:t xml:space="preserve"> Дорога – не місце для гри і бігу, тому що по ній їздять машини, від яких потрібно триматися подалі на безпечній відстані.</w:t>
      </w:r>
    </w:p>
    <w:p w:rsidR="00467698" w:rsidRPr="00CC58F7" w:rsidRDefault="00467698" w:rsidP="00467698">
      <w:pPr>
        <w:pStyle w:val="a5"/>
      </w:pPr>
      <w:r w:rsidRPr="00CC58F7">
        <w:rPr>
          <w:rStyle w:val="a3"/>
        </w:rPr>
        <w:t>Що ще необхідно знати пішоходові, 10 основних правил:</w:t>
      </w:r>
    </w:p>
    <w:p w:rsidR="00467698" w:rsidRPr="00CC58F7" w:rsidRDefault="00467698" w:rsidP="00467698">
      <w:pPr>
        <w:pStyle w:val="a5"/>
      </w:pPr>
      <w:r w:rsidRPr="00CC58F7">
        <w:rPr>
          <w:rStyle w:val="a3"/>
        </w:rPr>
        <w:t xml:space="preserve">1. </w:t>
      </w:r>
      <w:r w:rsidRPr="00CC58F7">
        <w:t>Ходити потрібно по тротуарах, тільки з правого боку.</w:t>
      </w:r>
    </w:p>
    <w:p w:rsidR="00467698" w:rsidRPr="00CC58F7" w:rsidRDefault="00467698" w:rsidP="00467698">
      <w:pPr>
        <w:pStyle w:val="a5"/>
      </w:pPr>
      <w:r w:rsidRPr="00CC58F7">
        <w:rPr>
          <w:rStyle w:val="a3"/>
        </w:rPr>
        <w:t>2.</w:t>
      </w:r>
      <w:r w:rsidRPr="00CC58F7">
        <w:t xml:space="preserve"> Переходити вулицю необхідно тільки по пішохідному (або підземному) переходу.</w:t>
      </w:r>
    </w:p>
    <w:p w:rsidR="00467698" w:rsidRPr="00CC58F7" w:rsidRDefault="00467698" w:rsidP="00467698">
      <w:pPr>
        <w:pStyle w:val="a5"/>
      </w:pPr>
      <w:r w:rsidRPr="00CC58F7">
        <w:rPr>
          <w:rStyle w:val="a3"/>
        </w:rPr>
        <w:t>3.</w:t>
      </w:r>
      <w:r w:rsidRPr="00CC58F7">
        <w:t xml:space="preserve"> Переходити вулицю можна тільки на зелене світло світлофора.</w:t>
      </w:r>
    </w:p>
    <w:p w:rsidR="00467698" w:rsidRPr="00CC58F7" w:rsidRDefault="00467698" w:rsidP="00467698">
      <w:pPr>
        <w:pStyle w:val="a5"/>
      </w:pPr>
      <w:r w:rsidRPr="00CC58F7">
        <w:rPr>
          <w:rStyle w:val="a3"/>
        </w:rPr>
        <w:lastRenderedPageBreak/>
        <w:t>4.</w:t>
      </w:r>
      <w:r w:rsidRPr="00CC58F7">
        <w:t xml:space="preserve"> Червоний і жовтий сигнали світлофора означають, що йти заборонено.</w:t>
      </w:r>
      <w:r w:rsidRPr="00CC58F7">
        <w:br/>
      </w:r>
      <w:r w:rsidRPr="00CC58F7">
        <w:br/>
      </w:r>
      <w:r w:rsidRPr="00CC58F7">
        <w:rPr>
          <w:rStyle w:val="a3"/>
        </w:rPr>
        <w:t>5.</w:t>
      </w:r>
      <w:r w:rsidRPr="00CC58F7">
        <w:t xml:space="preserve"> Якщо збираєшся переходити дорогу, подивися, чи немає поруч машин.</w:t>
      </w:r>
    </w:p>
    <w:p w:rsidR="00467698" w:rsidRPr="00CC58F7" w:rsidRDefault="00467698" w:rsidP="00467698">
      <w:pPr>
        <w:pStyle w:val="a5"/>
      </w:pPr>
      <w:r w:rsidRPr="00CC58F7">
        <w:rPr>
          <w:rStyle w:val="a3"/>
        </w:rPr>
        <w:t>6</w:t>
      </w:r>
      <w:r w:rsidRPr="00CC58F7">
        <w:t>. При переході дороги спочатку дивимося наліво, доходимо до середини і дивимося направо, тільки тоді продовжуємо шлях.</w:t>
      </w:r>
    </w:p>
    <w:p w:rsidR="00467698" w:rsidRPr="00CC58F7" w:rsidRDefault="00467698" w:rsidP="00467698">
      <w:pPr>
        <w:pStyle w:val="a5"/>
      </w:pPr>
      <w:r w:rsidRPr="00CC58F7">
        <w:rPr>
          <w:rStyle w:val="a3"/>
        </w:rPr>
        <w:t>7.</w:t>
      </w:r>
      <w:r w:rsidRPr="00CC58F7">
        <w:t xml:space="preserve"> Не можна перебігати дорогу, особливо якщо поблизу автомобіль.</w:t>
      </w:r>
    </w:p>
    <w:p w:rsidR="00467698" w:rsidRPr="00CC58F7" w:rsidRDefault="00AD2166" w:rsidP="00467698">
      <w:pPr>
        <w:pStyle w:val="a5"/>
      </w:pPr>
      <w:r w:rsidRPr="00CC58F7">
        <w:rPr>
          <w:rStyle w:val="a3"/>
        </w:rPr>
        <w:t>8</w:t>
      </w:r>
      <w:r w:rsidR="00467698" w:rsidRPr="00CC58F7">
        <w:rPr>
          <w:rStyle w:val="a3"/>
        </w:rPr>
        <w:t>.</w:t>
      </w:r>
      <w:r w:rsidR="00467698" w:rsidRPr="00CC58F7">
        <w:t xml:space="preserve"> Не можна обходити стоячий автобус – це небезпечно. Треба почекати, поки автобус від’їде від зупинки.</w:t>
      </w:r>
    </w:p>
    <w:p w:rsidR="00467698" w:rsidRDefault="00AD2166" w:rsidP="00467698">
      <w:pPr>
        <w:pStyle w:val="a5"/>
        <w:rPr>
          <w:lang w:val="uk-UA"/>
        </w:rPr>
      </w:pPr>
      <w:r w:rsidRPr="00CC58F7">
        <w:rPr>
          <w:rStyle w:val="a3"/>
        </w:rPr>
        <w:t>9</w:t>
      </w:r>
      <w:r w:rsidR="00467698" w:rsidRPr="00CC58F7">
        <w:rPr>
          <w:rStyle w:val="a3"/>
        </w:rPr>
        <w:t>.</w:t>
      </w:r>
      <w:r w:rsidR="00467698" w:rsidRPr="00CC58F7">
        <w:t xml:space="preserve"> За містом потрібно йти по узбіччю, назустріч їдучим машинам (тобто по лівій стороні дороги).</w:t>
      </w:r>
    </w:p>
    <w:p w:rsidR="00467698" w:rsidRPr="00CC58F7" w:rsidRDefault="00CC58F7" w:rsidP="00CC58F7">
      <w:pPr>
        <w:pStyle w:val="a5"/>
        <w:rPr>
          <w:lang w:val="uk-UA"/>
        </w:rPr>
      </w:pPr>
      <w:r>
        <w:rPr>
          <w:lang w:val="uk-UA"/>
        </w:rPr>
        <w:t>Перегляд  відео «</w:t>
      </w:r>
      <w:r w:rsidRPr="00CC58F7">
        <w:t>Азбука безпеки на дорозі тітоньки Сови - Пішохідний перехід (Уроки тетушки Совы) серия 5</w:t>
      </w:r>
      <w:r>
        <w:rPr>
          <w:lang w:val="uk-UA"/>
        </w:rPr>
        <w:t>.</w:t>
      </w:r>
    </w:p>
    <w:sectPr w:rsidR="00467698" w:rsidRPr="00CC58F7" w:rsidSect="00A4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B1848"/>
    <w:multiLevelType w:val="multilevel"/>
    <w:tmpl w:val="5526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D83EA0"/>
    <w:multiLevelType w:val="multilevel"/>
    <w:tmpl w:val="4A94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7698"/>
    <w:rsid w:val="0005174B"/>
    <w:rsid w:val="00467698"/>
    <w:rsid w:val="006006ED"/>
    <w:rsid w:val="00812842"/>
    <w:rsid w:val="009543F3"/>
    <w:rsid w:val="00A4078C"/>
    <w:rsid w:val="00AD2166"/>
    <w:rsid w:val="00B46CAA"/>
    <w:rsid w:val="00B8338E"/>
    <w:rsid w:val="00CC58F7"/>
    <w:rsid w:val="00E3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42"/>
  </w:style>
  <w:style w:type="paragraph" w:styleId="1">
    <w:name w:val="heading 1"/>
    <w:basedOn w:val="a"/>
    <w:link w:val="10"/>
    <w:uiPriority w:val="9"/>
    <w:qFormat/>
    <w:rsid w:val="00812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76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8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12842"/>
    <w:rPr>
      <w:b/>
      <w:bCs/>
    </w:rPr>
  </w:style>
  <w:style w:type="paragraph" w:styleId="a4">
    <w:name w:val="List Paragraph"/>
    <w:basedOn w:val="a"/>
    <w:uiPriority w:val="34"/>
    <w:qFormat/>
    <w:rsid w:val="0081284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6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76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umber">
    <w:name w:val="number"/>
    <w:basedOn w:val="a0"/>
    <w:rsid w:val="00467698"/>
  </w:style>
  <w:style w:type="character" w:styleId="a6">
    <w:name w:val="Hyperlink"/>
    <w:basedOn w:val="a0"/>
    <w:uiPriority w:val="99"/>
    <w:semiHidden/>
    <w:unhideWhenUsed/>
    <w:rsid w:val="00467698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46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467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6D6D6D"/>
      </a:dk1>
      <a:lt1>
        <a:srgbClr val="C4C4C4"/>
      </a:lt1>
      <a:dk2>
        <a:srgbClr val="6D6D6D"/>
      </a:dk2>
      <a:lt2>
        <a:srgbClr val="C4C4C4"/>
      </a:lt2>
      <a:accent1>
        <a:srgbClr val="FFFFFF"/>
      </a:accent1>
      <a:accent2>
        <a:srgbClr val="FFFFFF"/>
      </a:accent2>
      <a:accent3>
        <a:srgbClr val="AAAACA"/>
      </a:accent3>
      <a:accent4>
        <a:srgbClr val="FFFFFF"/>
      </a:accent4>
      <a:accent5>
        <a:srgbClr val="FFFFFF"/>
      </a:accent5>
      <a:accent6>
        <a:srgbClr val="FFFFFF"/>
      </a:accent6>
      <a:hlink>
        <a:srgbClr val="FFCC00"/>
      </a:hlink>
      <a:folHlink>
        <a:srgbClr val="6699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2019-11-11T18:33:00Z</dcterms:created>
  <dcterms:modified xsi:type="dcterms:W3CDTF">2019-11-30T16:15:00Z</dcterms:modified>
</cp:coreProperties>
</file>