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впровадження</w:t>
      </w:r>
      <w:r>
        <w:rPr>
          <w:lang w:val="uk-UA"/>
        </w:rPr>
        <w:t xml:space="preserve"> 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дослідно-експериментальної роботи за темою </w:t>
      </w:r>
    </w:p>
    <w:p w:rsidR="00B56171" w:rsidRDefault="00B56171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28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«Науково-методичні засади створення інноваційної моделі STEM-освіти» </w:t>
      </w:r>
    </w:p>
    <w:p w:rsidR="00AD5C00" w:rsidRPr="00AD5C00" w:rsidRDefault="00B56171" w:rsidP="00AD5C00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="00EB7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ІV, </w:t>
      </w:r>
      <w:r w:rsidR="00AD5C0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узагальнювальному</w:t>
      </w:r>
      <w:r w:rsidR="00AD5C00" w:rsidRPr="00AD5C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</w:t>
      </w:r>
      <w:r w:rsidR="00AD5C00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884D16" w:rsidRDefault="00AD5C00" w:rsidP="00B56171">
      <w:pPr>
        <w:pStyle w:val="a3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AD5C00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р</w:t>
      </w:r>
      <w:r w:rsidR="00B56171" w:rsidRPr="000712E0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B56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</w:t>
      </w:r>
    </w:p>
    <w:tbl>
      <w:tblPr>
        <w:tblStyle w:val="a5"/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2755"/>
        <w:gridCol w:w="2605"/>
        <w:gridCol w:w="1152"/>
        <w:gridCol w:w="2606"/>
        <w:gridCol w:w="9"/>
      </w:tblGrid>
      <w:tr w:rsidR="000E1295" w:rsidTr="00657928">
        <w:trPr>
          <w:gridAfter w:val="1"/>
          <w:wAfter w:w="9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пор.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71" w:rsidRPr="00A700DD" w:rsidRDefault="00B56171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554016" w:rsidTr="00657928">
        <w:trPr>
          <w:jc w:val="center"/>
        </w:trPr>
        <w:tc>
          <w:tcPr>
            <w:tcW w:w="10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6" w:rsidRPr="00A700DD" w:rsidRDefault="007B19CC" w:rsidP="00B5617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1.</w:t>
            </w:r>
            <w:r w:rsidR="00554016" w:rsidRPr="0055401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Наукова робота</w:t>
            </w:r>
          </w:p>
        </w:tc>
      </w:tr>
      <w:tr w:rsidR="00335A42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335A42" w:rsidRPr="00BA6353" w:rsidRDefault="00BA6353" w:rsidP="00335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отриманих результатів дослідно-експериментальної роботи з метою визначення змін, які відбулися порівняно зі станом на початок експерименту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директори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аналізу експериментальних даних</w:t>
            </w:r>
          </w:p>
        </w:tc>
      </w:tr>
      <w:tr w:rsidR="00335A42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335A42" w:rsidRPr="00BA6353" w:rsidRDefault="00BA6353" w:rsidP="00335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B47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</w:t>
            </w:r>
            <w:r w:rsidR="00B4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корегування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</w:t>
            </w:r>
            <w:r w:rsidR="00B4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провадження STEM-освіти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BA6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директори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B4768B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 моделей</w:t>
            </w:r>
          </w:p>
          <w:p w:rsidR="00335A42" w:rsidRPr="00BA6353" w:rsidRDefault="00335A42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A42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335A42" w:rsidRPr="00BA6353" w:rsidRDefault="00BA6353" w:rsidP="00335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висновків та рекомендацій за підсумками </w:t>
            </w:r>
            <w:r w:rsidR="00B4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етапу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BA635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</w:t>
            </w:r>
            <w:r w:rsid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творчі групи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BA6353" w:rsidP="003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42" w:rsidRPr="00BA6353" w:rsidRDefault="00335A42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 експерименту та рекомендації щодо подальшого розвитку STEM-освіти в Україні</w:t>
            </w:r>
          </w:p>
        </w:tc>
      </w:tr>
      <w:tr w:rsidR="00B4768B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B4768B" w:rsidRPr="000E727C" w:rsidRDefault="00B4768B" w:rsidP="00335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50" w:rsidRPr="000E727C" w:rsidRDefault="00B4768B" w:rsidP="00335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0E727C"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Всеукраїнській </w:t>
            </w:r>
            <w:r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науково-практичній конференції</w:t>
            </w:r>
            <w:r w:rsidR="000E727C"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«STEM – світ інноваційних можливостей»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Pr="000E727C" w:rsidRDefault="00B4768B" w:rsidP="00BA6353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0E727C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творчі групи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Pr="000E727C" w:rsidRDefault="00B4768B" w:rsidP="00335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 w:rsid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8B" w:rsidRPr="000E727C" w:rsidRDefault="00B4768B" w:rsidP="00335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0E727C" w:rsidRPr="000E727C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BA635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0E727C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конкурсних робіт в номінації «Підвищення професійної компетентності педагогічних працівників у контексті </w:t>
            </w:r>
            <w:r>
              <w:t>STEM</w:t>
            </w:r>
            <w:r>
              <w:rPr>
                <w:lang w:val="uk-UA"/>
              </w:rPr>
              <w:t xml:space="preserve"> освіти»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директори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0E727C" w:rsidRPr="00BA6353" w:rsidTr="006354C4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BA6353" w:rsidRDefault="000E727C" w:rsidP="00635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0E727C" w:rsidRDefault="000E727C" w:rsidP="006354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Публікація методичної збірки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«Практика впровадження </w:t>
            </w:r>
            <w:r>
              <w:t>STEM</w:t>
            </w:r>
            <w:r>
              <w:rPr>
                <w:lang w:val="uk-UA"/>
              </w:rPr>
              <w:t xml:space="preserve"> освіти»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6354C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творчі групи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63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635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збірки</w:t>
            </w:r>
          </w:p>
        </w:tc>
      </w:tr>
      <w:tr w:rsidR="000E727C" w:rsidRPr="000E727C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727C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BA635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1.7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727C" w:rsidRPr="00BA6353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результатів дослідно-експериментальної роботи та наукових досліджень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Кафедра УІОП, природничо-математичної  освіти, учасники експерименту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0E727C" w:rsidRPr="00BA635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BA635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науково-практичної конференції з проблем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-освіти </w:t>
            </w:r>
            <w:r w:rsidRPr="00BA63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Науково-методичні засади створення інноваційної моделі STEM-освіти»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голова оргкомітету Конференції, творчі групи</w:t>
            </w:r>
            <w:r w:rsidRPr="00BA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0E727C" w:rsidRPr="001C06C3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BA635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ІV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вального) етапу дослідно-експериментальної роботи</w:t>
            </w:r>
          </w:p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 керівники</w:t>
            </w:r>
          </w:p>
          <w:p w:rsidR="000E727C" w:rsidRPr="00BA6353" w:rsidRDefault="000E727C" w:rsidP="000E727C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A6353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AD5C00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звіт</w:t>
            </w:r>
          </w:p>
        </w:tc>
      </w:tr>
      <w:tr w:rsidR="000E727C" w:rsidRPr="00B56171" w:rsidTr="00657928">
        <w:trPr>
          <w:jc w:val="center"/>
        </w:trPr>
        <w:tc>
          <w:tcPr>
            <w:tcW w:w="10123" w:type="dxa"/>
            <w:gridSpan w:val="6"/>
            <w:tcBorders>
              <w:right w:val="single" w:sz="4" w:space="0" w:color="auto"/>
            </w:tcBorders>
            <w:vAlign w:val="center"/>
          </w:tcPr>
          <w:p w:rsidR="000E727C" w:rsidRPr="00AB60DC" w:rsidRDefault="000E727C" w:rsidP="000E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76C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Моніторингові дослідження в межах експерименту</w:t>
            </w:r>
          </w:p>
        </w:tc>
      </w:tr>
      <w:tr w:rsidR="000E727C" w:rsidRPr="00335A42" w:rsidTr="00657928">
        <w:trPr>
          <w:gridAfter w:val="1"/>
          <w:wAfter w:w="9" w:type="dxa"/>
          <w:jc w:val="center"/>
        </w:trPr>
        <w:tc>
          <w:tcPr>
            <w:tcW w:w="996" w:type="dxa"/>
          </w:tcPr>
          <w:p w:rsidR="000E727C" w:rsidRDefault="000E727C" w:rsidP="000E727C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підсумкового етапу діагностики рівнів розвитку STEM-компетентносте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суб’єктів навчально-виховного процесу, залучених до участі в дослідно-експериментальній роботі у процесі впровадження STEM-освіти та їхньої готовності до конструктивної взаємодії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Інформаційно-аналітичні, науково-методичні матеріали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</w:tcPr>
          <w:p w:rsidR="000E727C" w:rsidRDefault="000E727C" w:rsidP="000E727C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обробка результатів дослідно-експериментальної роботи, що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ображають розвиток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STEM-компетентностей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в навчально-виховному процесі загальноосвітніх навчальних закладів і в сім’ї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керівник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Одномірні та двомірні розподіли статистичних даних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</w:tcPr>
          <w:p w:rsidR="000E727C" w:rsidRDefault="000E727C" w:rsidP="000E727C">
            <w:pPr>
              <w:pStyle w:val="a3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обробка результатів дослідно-експериментальної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підсумками ІІІ етапу експерименту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Одномірні та двомірні розподіли статистичних даних</w:t>
            </w:r>
          </w:p>
        </w:tc>
      </w:tr>
      <w:tr w:rsidR="000E727C" w:rsidRPr="00B56171" w:rsidTr="00657928">
        <w:trPr>
          <w:trHeight w:val="377"/>
          <w:jc w:val="center"/>
        </w:trPr>
        <w:tc>
          <w:tcPr>
            <w:tcW w:w="10123" w:type="dxa"/>
            <w:gridSpan w:val="6"/>
            <w:vAlign w:val="center"/>
          </w:tcPr>
          <w:p w:rsidR="000E727C" w:rsidRPr="006060C2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 Матеріально-технічне забезпечення впровадження експерименту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755" w:type="dxa"/>
            <w:vAlign w:val="center"/>
          </w:tcPr>
          <w:p w:rsidR="000E727C" w:rsidRPr="006060C2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</w:t>
            </w: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матеріально-технічної бази закладів </w:t>
            </w:r>
          </w:p>
        </w:tc>
        <w:tc>
          <w:tcPr>
            <w:tcW w:w="2605" w:type="dxa"/>
            <w:vAlign w:val="center"/>
          </w:tcPr>
          <w:p w:rsidR="000E727C" w:rsidRPr="006060C2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6060C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иректори експериментальних навчальних закладів</w:t>
            </w:r>
          </w:p>
        </w:tc>
        <w:tc>
          <w:tcPr>
            <w:tcW w:w="1152" w:type="dxa"/>
            <w:vAlign w:val="center"/>
          </w:tcPr>
          <w:p w:rsidR="000E727C" w:rsidRPr="007140F3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вдосконалення МТБ 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755" w:type="dxa"/>
            <w:vAlign w:val="center"/>
          </w:tcPr>
          <w:p w:rsidR="000E727C" w:rsidRPr="00245782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мережі 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-центрів на базі експериментальних закладів</w:t>
            </w:r>
          </w:p>
        </w:tc>
        <w:tc>
          <w:tcPr>
            <w:tcW w:w="2605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6060C2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иректори експериментальних навчальних закладів</w:t>
            </w:r>
          </w:p>
        </w:tc>
        <w:tc>
          <w:tcPr>
            <w:tcW w:w="1152" w:type="dxa"/>
            <w:vAlign w:val="center"/>
          </w:tcPr>
          <w:p w:rsidR="000E727C" w:rsidRPr="00EB7A06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7A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розвитку кабінетів і закладів в цілому</w:t>
            </w:r>
          </w:p>
        </w:tc>
      </w:tr>
      <w:tr w:rsidR="000E727C" w:rsidRPr="00B4768B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755" w:type="dxa"/>
            <w:vAlign w:val="center"/>
          </w:tcPr>
          <w:p w:rsidR="000E727C" w:rsidRPr="00245782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мережевої взаємодії суб’єктів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Науковий керівник, ДОР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Концепція розвитку регіональної 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</w:p>
        </w:tc>
      </w:tr>
      <w:tr w:rsidR="000E727C" w:rsidRPr="00B4768B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755" w:type="dxa"/>
            <w:vAlign w:val="center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розвитку матеріально-технічної бази та STEM-центрів на базі експериментальних центрів</w:t>
            </w:r>
          </w:p>
        </w:tc>
        <w:tc>
          <w:tcPr>
            <w:tcW w:w="2605" w:type="dxa"/>
          </w:tcPr>
          <w:p w:rsidR="000E727C" w:rsidRPr="00BA6353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A6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иректори експериментальних навчальних закладів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дані, звіти, презентації STEM-центрів</w:t>
            </w:r>
          </w:p>
        </w:tc>
      </w:tr>
      <w:tr w:rsidR="000E727C" w:rsidRPr="00B56171" w:rsidTr="00657928">
        <w:trPr>
          <w:jc w:val="center"/>
        </w:trPr>
        <w:tc>
          <w:tcPr>
            <w:tcW w:w="10123" w:type="dxa"/>
            <w:gridSpan w:val="6"/>
            <w:vAlign w:val="center"/>
          </w:tcPr>
          <w:p w:rsidR="000E727C" w:rsidRPr="00AB60D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06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Кадрове забезпечення впровадження експерименту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245782" w:rsidRDefault="000E727C" w:rsidP="000E7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кар’єрних консультантів у закладах освіти.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Лютий 2020</w:t>
            </w:r>
            <w:r w:rsidRPr="00530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30229" w:rsidRDefault="000E727C" w:rsidP="000E72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Творчі групи педагогів</w:t>
            </w:r>
            <w:r w:rsidRPr="00730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 з підвищення кваліфікації педагогів за темою «Кар’єрний супровід»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групи педагогів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ind w:lef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матеріали</w:t>
            </w:r>
          </w:p>
        </w:tc>
      </w:tr>
      <w:tr w:rsidR="000E727C" w:rsidRPr="00B56171" w:rsidTr="00657928">
        <w:trPr>
          <w:jc w:val="center"/>
        </w:trPr>
        <w:tc>
          <w:tcPr>
            <w:tcW w:w="10123" w:type="dxa"/>
            <w:gridSpan w:val="6"/>
            <w:vAlign w:val="center"/>
          </w:tcPr>
          <w:p w:rsidR="000E727C" w:rsidRPr="00AB60D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B5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Науково-методичне забезпечення впровадження експерименту</w:t>
            </w:r>
          </w:p>
        </w:tc>
      </w:tr>
      <w:tr w:rsidR="000E727C" w:rsidRPr="008D0B65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755" w:type="dxa"/>
          </w:tcPr>
          <w:p w:rsidR="000E727C" w:rsidRPr="00335A42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з підвищення кваліфікації керівників експериментальних закладів та педагогів-практиків з питань впровадження STEM-освіти.</w:t>
            </w:r>
          </w:p>
        </w:tc>
        <w:tc>
          <w:tcPr>
            <w:tcW w:w="2605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керівники творчих груп</w:t>
            </w:r>
          </w:p>
        </w:tc>
        <w:tc>
          <w:tcPr>
            <w:tcW w:w="1152" w:type="dxa"/>
          </w:tcPr>
          <w:p w:rsidR="000E727C" w:rsidRPr="00245782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кваліфікованих кадрів для системи STEM-освіти</w:t>
            </w:r>
          </w:p>
        </w:tc>
      </w:tr>
      <w:tr w:rsidR="000E727C" w:rsidRPr="008D0B65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755" w:type="dxa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тематичних курсів з підвищення кваліфікації </w:t>
            </w:r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педагогів-</w:t>
            </w:r>
            <w:proofErr w:type="spellStart"/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керівників гуртків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1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експериментальних закладів</w:t>
            </w:r>
          </w:p>
        </w:tc>
        <w:tc>
          <w:tcPr>
            <w:tcW w:w="2605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152" w:type="dxa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планом-графіком</w:t>
            </w:r>
          </w:p>
        </w:tc>
        <w:tc>
          <w:tcPr>
            <w:tcW w:w="2606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матеріали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755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програм семінарських і практичних занять для класних керівників,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керівників гуртків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питань упровадження STEM-освіти</w:t>
            </w:r>
          </w:p>
        </w:tc>
        <w:tc>
          <w:tcPr>
            <w:tcW w:w="2605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керівник, керівники творчих груп</w:t>
            </w:r>
          </w:p>
        </w:tc>
        <w:tc>
          <w:tcPr>
            <w:tcW w:w="1152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606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семінарських занять для класних керівників, </w:t>
            </w:r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педагогів-</w:t>
            </w:r>
            <w:proofErr w:type="spellStart"/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245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керівників гуртків 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питань упровадження STEM-освіти </w:t>
            </w:r>
          </w:p>
        </w:tc>
      </w:tr>
      <w:tr w:rsidR="000E727C" w:rsidRPr="00B01235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5.4.</w:t>
            </w:r>
          </w:p>
        </w:tc>
        <w:tc>
          <w:tcPr>
            <w:tcW w:w="2755" w:type="dxa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творчих робочих груп щодо технології впровадження STEM-освіти освіти</w:t>
            </w:r>
          </w:p>
        </w:tc>
        <w:tc>
          <w:tcPr>
            <w:tcW w:w="2605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152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окремим графіком</w:t>
            </w:r>
          </w:p>
        </w:tc>
        <w:tc>
          <w:tcPr>
            <w:tcW w:w="2606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STEM-освітньої кваліфікації педагогів, створення умов для ефективного впровадження</w:t>
            </w:r>
          </w:p>
        </w:tc>
      </w:tr>
      <w:tr w:rsidR="000E727C" w:rsidRPr="00B4768B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755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творчих робочих груп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варіативних курсів STEM-освітнього спрямування в навчально-виховному процесі загальноосвітнього навчального закладу. </w:t>
            </w:r>
          </w:p>
        </w:tc>
        <w:tc>
          <w:tcPr>
            <w:tcW w:w="2605" w:type="dxa"/>
          </w:tcPr>
          <w:p w:rsidR="000E727C" w:rsidRPr="00841E56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експериментальних навчальних закладів</w:t>
            </w:r>
          </w:p>
        </w:tc>
        <w:tc>
          <w:tcPr>
            <w:tcW w:w="1152" w:type="dxa"/>
          </w:tcPr>
          <w:p w:rsidR="000E727C" w:rsidRPr="00841E56" w:rsidRDefault="000E727C" w:rsidP="000E727C">
            <w:pPr>
              <w:pStyle w:val="a3"/>
              <w:ind w:left="-85" w:firstLine="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протягом року</w:t>
            </w:r>
          </w:p>
        </w:tc>
        <w:tc>
          <w:tcPr>
            <w:tcW w:w="2606" w:type="dxa"/>
          </w:tcPr>
          <w:p w:rsidR="000E727C" w:rsidRPr="00841E56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E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STEM-освітньої кваліфікації педагогів, створення умов для ефективного впровадження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Розробка авторських програм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2755" w:type="dxa"/>
          </w:tcPr>
          <w:p w:rsidR="000E727C" w:rsidRPr="0019455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педагогів  у зимовій «Веб-STEM школі</w:t>
            </w: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проекту«Веб-STEM-ШКОЛА-2020</w:t>
            </w: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лютого</w:t>
            </w:r>
          </w:p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Сертифікати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2755" w:type="dxa"/>
            <w:vAlign w:val="center"/>
          </w:tcPr>
          <w:p w:rsidR="000E727C" w:rsidRPr="00C22FB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арада щодо планування роботи на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D5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експериментальної діяльності</w:t>
            </w:r>
          </w:p>
        </w:tc>
        <w:tc>
          <w:tcPr>
            <w:tcW w:w="2605" w:type="dxa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лютого</w:t>
            </w:r>
          </w:p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2755" w:type="dxa"/>
            <w:vAlign w:val="center"/>
          </w:tcPr>
          <w:p w:rsidR="000E727C" w:rsidRPr="00C22FB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с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наради, педради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акладах щодо початку роботи у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етапі експерименту</w:t>
            </w:r>
          </w:p>
          <w:p w:rsidR="000E727C" w:rsidRPr="00AB60D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05" w:type="dxa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семінарів,</w:t>
            </w:r>
          </w:p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727C" w:rsidRPr="00AA3E07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5.9.</w:t>
            </w:r>
          </w:p>
        </w:tc>
        <w:tc>
          <w:tcPr>
            <w:tcW w:w="2755" w:type="dxa"/>
            <w:vAlign w:val="center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15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керівників експериментальних закладів «</w:t>
            </w:r>
            <w:r w:rsidRPr="00315F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Кар'єрний супровід молоді у контексті </w:t>
            </w:r>
            <w:r w:rsidRPr="00315F06">
              <w:rPr>
                <w:rFonts w:ascii="Times New Roman" w:hAnsi="Times New Roman" w:cs="Times New Roman"/>
                <w:bCs/>
                <w:sz w:val="24"/>
                <w:szCs w:val="24"/>
              </w:rPr>
              <w:t>STEM</w:t>
            </w:r>
            <w:r w:rsidRPr="00315F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-освіти</w:t>
            </w:r>
            <w:r w:rsidRPr="00623CF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  <w:p w:rsidR="000E727C" w:rsidRPr="00C22FB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CF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  <w:tc>
          <w:tcPr>
            <w:tcW w:w="2605" w:type="dxa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 20 лютого 2020 р.</w:t>
            </w:r>
          </w:p>
        </w:tc>
        <w:tc>
          <w:tcPr>
            <w:tcW w:w="2606" w:type="dxa"/>
            <w:vAlign w:val="center"/>
          </w:tcPr>
          <w:p w:rsidR="000E727C" w:rsidRPr="00AA3E07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727C" w:rsidRPr="00AA3E07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5.10.</w:t>
            </w:r>
          </w:p>
        </w:tc>
        <w:tc>
          <w:tcPr>
            <w:tcW w:w="2755" w:type="dxa"/>
            <w:vAlign w:val="center"/>
          </w:tcPr>
          <w:p w:rsidR="000E727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з підготовки педагогів експериментальних закладів щодо впровадження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Мініфеномента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05" w:type="dxa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12-14 лютого 2020 р.</w:t>
            </w:r>
          </w:p>
        </w:tc>
        <w:tc>
          <w:tcPr>
            <w:tcW w:w="2606" w:type="dxa"/>
            <w:vAlign w:val="center"/>
          </w:tcPr>
          <w:p w:rsidR="000E727C" w:rsidRPr="00AA3E07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727C" w:rsidRPr="00AA3E07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2755" w:type="dxa"/>
          </w:tcPr>
          <w:p w:rsidR="000E727C" w:rsidRPr="00C22FB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ІМЗО з питання підготовки та проведення заходів «</w:t>
            </w:r>
            <w:r w:rsidRPr="00E7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-весна»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ИМЗО, 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лютого 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методичні рекомендації</w:t>
            </w:r>
          </w:p>
        </w:tc>
      </w:tr>
      <w:tr w:rsidR="000E727C" w:rsidRPr="006C1CB0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5.12.</w:t>
            </w:r>
          </w:p>
        </w:tc>
        <w:tc>
          <w:tcPr>
            <w:tcW w:w="2755" w:type="dxa"/>
            <w:vAlign w:val="center"/>
          </w:tcPr>
          <w:p w:rsidR="000E727C" w:rsidRPr="006C1CB0" w:rsidRDefault="000E727C" w:rsidP="000E727C">
            <w:pPr>
              <w:spacing w:after="160" w:line="259" w:lineRule="auto"/>
              <w:rPr>
                <w:bCs/>
                <w:lang w:val="uk-UA"/>
              </w:rPr>
            </w:pPr>
            <w:r w:rsidRPr="00AA3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директорів та заступників директорів  експериментальних навчальних закладів «</w:t>
            </w:r>
            <w:r w:rsidRPr="006C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STEM-освіти при вивченні природничо-математичних дисциплін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Досвід КДПУ</w:t>
            </w:r>
            <w:r w:rsidRPr="006C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727C" w:rsidRPr="006C1CB0" w:rsidRDefault="000E727C" w:rsidP="000E727C">
            <w:pPr>
              <w:rPr>
                <w:bCs/>
                <w:lang w:val="uk-UA"/>
              </w:rPr>
            </w:pPr>
          </w:p>
          <w:p w:rsidR="000E727C" w:rsidRPr="0053088C" w:rsidRDefault="000E727C" w:rsidP="000E727C">
            <w:pPr>
              <w:pStyle w:val="a8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Align w:val="center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</w:t>
            </w:r>
          </w:p>
        </w:tc>
        <w:tc>
          <w:tcPr>
            <w:tcW w:w="1152" w:type="dxa"/>
            <w:vAlign w:val="center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 березня 2020 р.</w:t>
            </w:r>
          </w:p>
        </w:tc>
        <w:tc>
          <w:tcPr>
            <w:tcW w:w="2606" w:type="dxa"/>
            <w:vAlign w:val="center"/>
          </w:tcPr>
          <w:p w:rsidR="000E727C" w:rsidRPr="000E1295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E727C" w:rsidRPr="00C22FB4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5.13.</w:t>
            </w:r>
          </w:p>
        </w:tc>
        <w:tc>
          <w:tcPr>
            <w:tcW w:w="2755" w:type="dxa"/>
          </w:tcPr>
          <w:p w:rsidR="000E727C" w:rsidRPr="00AB60D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Науково-практичні с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22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експериментальних навчальних закладів</w:t>
            </w:r>
            <w:r w:rsidRPr="006C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базі закладів –учасників експерименту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Дніпровська академія неперервної освіти, експериментальні навчальні заклади 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окремим графіком, 2020 рік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семінару методичні рекомендації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5.14.</w:t>
            </w:r>
          </w:p>
        </w:tc>
        <w:tc>
          <w:tcPr>
            <w:tcW w:w="2755" w:type="dxa"/>
            <w:vAlign w:val="center"/>
          </w:tcPr>
          <w:p w:rsidR="000E727C" w:rsidRPr="009A51D0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керівників навчальних закладів за результатами навчального року</w:t>
            </w:r>
          </w:p>
          <w:p w:rsidR="000E727C" w:rsidRPr="00E770D1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2348B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.15.</w:t>
            </w:r>
          </w:p>
        </w:tc>
        <w:tc>
          <w:tcPr>
            <w:tcW w:w="2755" w:type="dxa"/>
            <w:vAlign w:val="center"/>
          </w:tcPr>
          <w:p w:rsidR="000E727C" w:rsidRPr="009A51D0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керівників навчальних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початку </w:t>
            </w: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року</w:t>
            </w:r>
          </w:p>
          <w:p w:rsidR="000E727C" w:rsidRPr="00C13338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ind w:left="-227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5.16.</w:t>
            </w:r>
          </w:p>
        </w:tc>
        <w:tc>
          <w:tcPr>
            <w:tcW w:w="2755" w:type="dxa"/>
            <w:vAlign w:val="center"/>
          </w:tcPr>
          <w:p w:rsidR="000E727C" w:rsidRPr="00C22FB4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арада керівників навчал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ьних закладів за результатами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5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експерименту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ауковий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експериментальних навчальних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5.17.</w:t>
            </w:r>
          </w:p>
        </w:tc>
        <w:tc>
          <w:tcPr>
            <w:tcW w:w="2755" w:type="dxa"/>
            <w:vAlign w:val="center"/>
          </w:tcPr>
          <w:p w:rsidR="000E727C" w:rsidRPr="00AB60DC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угод про співпрацю з ВНЗ, ПТНЗ, ПНЗ</w:t>
            </w:r>
          </w:p>
        </w:tc>
        <w:tc>
          <w:tcPr>
            <w:tcW w:w="2605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угоди</w:t>
            </w:r>
          </w:p>
        </w:tc>
      </w:tr>
      <w:tr w:rsidR="000E727C" w:rsidRPr="000027E0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5.18.</w:t>
            </w:r>
          </w:p>
        </w:tc>
        <w:tc>
          <w:tcPr>
            <w:tcW w:w="2755" w:type="dxa"/>
            <w:vAlign w:val="center"/>
          </w:tcPr>
          <w:p w:rsidR="000E727C" w:rsidRPr="000027E0" w:rsidRDefault="000E727C" w:rsidP="000E72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діюча майстерня «STEM у дії»</w:t>
            </w:r>
          </w:p>
        </w:tc>
        <w:tc>
          <w:tcPr>
            <w:tcW w:w="2605" w:type="dxa"/>
            <w:vAlign w:val="center"/>
          </w:tcPr>
          <w:p w:rsidR="000E727C" w:rsidRPr="00BE42A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профтехоствіти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експериментальні заклади</w:t>
            </w:r>
          </w:p>
        </w:tc>
        <w:tc>
          <w:tcPr>
            <w:tcW w:w="1152" w:type="dxa"/>
            <w:vAlign w:val="center"/>
          </w:tcPr>
          <w:p w:rsidR="000E727C" w:rsidRDefault="000E727C" w:rsidP="000E727C">
            <w:pPr>
              <w:pStyle w:val="a3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роботи, виставка проектів</w:t>
            </w:r>
          </w:p>
        </w:tc>
      </w:tr>
      <w:tr w:rsidR="000E727C" w:rsidRPr="00B56171" w:rsidTr="00657928">
        <w:trPr>
          <w:jc w:val="center"/>
        </w:trPr>
        <w:tc>
          <w:tcPr>
            <w:tcW w:w="10123" w:type="dxa"/>
            <w:gridSpan w:val="6"/>
            <w:vAlign w:val="center"/>
          </w:tcPr>
          <w:p w:rsidR="000E727C" w:rsidRPr="00AB60D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B60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Інформаційне забезпечення впровадження експерименту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AB60DC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2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 експериментал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ьних закладів щодо реалізації 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2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етапу експерименту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керівник, директори експериментальних навча</w:t>
            </w:r>
            <w:r w:rsidRPr="001C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лютого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 експериментальних закладів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AB60DC" w:rsidRDefault="000E727C" w:rsidP="000E72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 w:rsidRPr="00194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веб-ресурсів учасників дослідно-експериментальної роботи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керівник, директори експериментальних навча</w:t>
            </w: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закладів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 дослідно-експериментальної роботи та веб-сторінки експериментальних закладів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AB60DC" w:rsidRDefault="000E727C" w:rsidP="000E727C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у педагогічній та місцевій пресі з питань STEM-освіти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експерименту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у ЗМІ</w:t>
            </w:r>
          </w:p>
        </w:tc>
      </w:tr>
      <w:tr w:rsidR="000E727C" w:rsidRPr="00B56171" w:rsidTr="00657928">
        <w:trPr>
          <w:jc w:val="center"/>
        </w:trPr>
        <w:tc>
          <w:tcPr>
            <w:tcW w:w="10123" w:type="dxa"/>
            <w:gridSpan w:val="6"/>
            <w:tcBorders>
              <w:right w:val="single" w:sz="4" w:space="0" w:color="auto"/>
            </w:tcBorders>
            <w:vAlign w:val="center"/>
          </w:tcPr>
          <w:p w:rsidR="000E727C" w:rsidRPr="00AB60DC" w:rsidRDefault="000E727C" w:rsidP="000E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94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Організаційна робота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Організація обласних заходів до дня юного винахідника в рамках Національного інженерного тижня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науки, Дніпровська академія неперервної освіти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 січня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від закладів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7140F3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D71EE2" w:rsidRDefault="000E727C" w:rsidP="000E727C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Обласний к</w:t>
            </w:r>
            <w:r w:rsidRPr="0072348B">
              <w:rPr>
                <w:rFonts w:ascii="Times New Roman" w:hAnsi="Times New Roman" w:cs="Times New Roman"/>
                <w:szCs w:val="24"/>
                <w:lang w:val="uk-UA"/>
              </w:rPr>
              <w:t>онкурсу на кращий STEM-проект  для школярів «Промисловість надихає»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54016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–квітень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27C" w:rsidRPr="007140F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657928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на кращий освітній проект «STEM</w:t>
            </w: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65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для учнів 5 класів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54016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7140F3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727C" w:rsidRPr="007140F3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D71EE2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Виставка-презентація STEM-центрів експериментальних навчальних закладів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54016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 квітня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D604E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  у міжнародній виста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«Сучасні заклади освіти»</w:t>
            </w:r>
          </w:p>
          <w:p w:rsidR="000E727C" w:rsidRPr="0014644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6E1994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2020 р.</w:t>
            </w:r>
          </w:p>
        </w:tc>
        <w:tc>
          <w:tcPr>
            <w:tcW w:w="2606" w:type="dxa"/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платформа заходів, підсумки виставки 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AB60D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фестиваль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до т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ижня STEM-освіти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46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-весна»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94554" w:rsidRDefault="000E727C" w:rsidP="000E72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Дніпровська академія неперервної освіти, Керівники закладів освіти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94554" w:rsidRDefault="000E727C" w:rsidP="000E72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94554" w:rsidRDefault="000E727C" w:rsidP="000E72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фестивалю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84154A" w:rsidRDefault="000E727C" w:rsidP="000E727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у рамках проведення Національного STEM тижня «STEM-весна»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6E1994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2020 р.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заходів,  карта «</w:t>
            </w:r>
            <w:r w:rsidRPr="00606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сайти НАВЧАЛЬНІ ЗАКЛАДИ.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Pr="0053088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4644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фестивалі</w:t>
            </w:r>
            <w:r w:rsidRPr="00B55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науки, техніки та сучасних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ехнологій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Interpipe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експерименту, </w:t>
            </w:r>
            <w:r w:rsidRPr="006E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впровадження експерименту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фестивалю</w:t>
            </w:r>
          </w:p>
        </w:tc>
      </w:tr>
      <w:tr w:rsidR="000E727C" w:rsidRPr="00B56171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D604E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  у міжнародній виставці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Інноватика в с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освіті</w:t>
            </w:r>
            <w:r w:rsidRPr="001D6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E727C" w:rsidRPr="0053088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науки, Дніпровська академія неперервної освіти, 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53088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заходів, результати виставки</w:t>
            </w:r>
          </w:p>
        </w:tc>
      </w:tr>
      <w:tr w:rsidR="000E727C" w:rsidRPr="00CE3D8E" w:rsidTr="00657928">
        <w:trPr>
          <w:gridAfter w:val="1"/>
          <w:wAfter w:w="9" w:type="dxa"/>
          <w:jc w:val="center"/>
        </w:trPr>
        <w:tc>
          <w:tcPr>
            <w:tcW w:w="996" w:type="dxa"/>
            <w:vAlign w:val="center"/>
          </w:tcPr>
          <w:p w:rsidR="000E727C" w:rsidRDefault="000E727C" w:rsidP="000E7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  <w:bookmarkStart w:id="0" w:name="_GoBack"/>
            <w:bookmarkEnd w:id="0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Pr="0014644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заходи до Дня науки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ind w:left="-173" w:right="-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Експериментальні заклади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C" w:rsidRDefault="000E727C" w:rsidP="000E7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2606" w:type="dxa"/>
            <w:vAlign w:val="center"/>
          </w:tcPr>
          <w:p w:rsidR="000E727C" w:rsidRDefault="000E727C" w:rsidP="000E7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платформа заходів</w:t>
            </w:r>
          </w:p>
        </w:tc>
      </w:tr>
    </w:tbl>
    <w:p w:rsidR="00B56171" w:rsidRPr="00B56171" w:rsidRDefault="00B56171" w:rsidP="00B1769B">
      <w:pPr>
        <w:pStyle w:val="a3"/>
        <w:spacing w:after="120" w:line="360" w:lineRule="auto"/>
        <w:jc w:val="center"/>
        <w:rPr>
          <w:lang w:val="uk-UA"/>
        </w:rPr>
      </w:pPr>
    </w:p>
    <w:sectPr w:rsidR="00B56171" w:rsidRPr="00B56171" w:rsidSect="007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76D"/>
    <w:multiLevelType w:val="hybridMultilevel"/>
    <w:tmpl w:val="0B4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B51"/>
    <w:multiLevelType w:val="hybridMultilevel"/>
    <w:tmpl w:val="1C3C8434"/>
    <w:lvl w:ilvl="0" w:tplc="85FA6D9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37D4"/>
    <w:multiLevelType w:val="hybridMultilevel"/>
    <w:tmpl w:val="942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6A28"/>
    <w:multiLevelType w:val="hybridMultilevel"/>
    <w:tmpl w:val="88D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A"/>
    <w:rsid w:val="000027E0"/>
    <w:rsid w:val="00005836"/>
    <w:rsid w:val="000D53B7"/>
    <w:rsid w:val="000E1295"/>
    <w:rsid w:val="000E727C"/>
    <w:rsid w:val="001152B6"/>
    <w:rsid w:val="0014644C"/>
    <w:rsid w:val="00194554"/>
    <w:rsid w:val="001C06C3"/>
    <w:rsid w:val="001D604E"/>
    <w:rsid w:val="001F30AC"/>
    <w:rsid w:val="0022728A"/>
    <w:rsid w:val="002441F7"/>
    <w:rsid w:val="00245782"/>
    <w:rsid w:val="002816F3"/>
    <w:rsid w:val="00315F06"/>
    <w:rsid w:val="00335A42"/>
    <w:rsid w:val="003529D6"/>
    <w:rsid w:val="00495824"/>
    <w:rsid w:val="0053088C"/>
    <w:rsid w:val="00554016"/>
    <w:rsid w:val="005674E0"/>
    <w:rsid w:val="005A0094"/>
    <w:rsid w:val="005F43EA"/>
    <w:rsid w:val="006060C2"/>
    <w:rsid w:val="00623CF9"/>
    <w:rsid w:val="00657928"/>
    <w:rsid w:val="006C1CB0"/>
    <w:rsid w:val="006E1994"/>
    <w:rsid w:val="007140F3"/>
    <w:rsid w:val="0072348B"/>
    <w:rsid w:val="00727DF7"/>
    <w:rsid w:val="00730229"/>
    <w:rsid w:val="0079333A"/>
    <w:rsid w:val="007B19CC"/>
    <w:rsid w:val="007E7CA1"/>
    <w:rsid w:val="00830350"/>
    <w:rsid w:val="00840D2F"/>
    <w:rsid w:val="0084154A"/>
    <w:rsid w:val="00841E56"/>
    <w:rsid w:val="00884D16"/>
    <w:rsid w:val="008D0B65"/>
    <w:rsid w:val="009008F8"/>
    <w:rsid w:val="009A51D0"/>
    <w:rsid w:val="00AA3E07"/>
    <w:rsid w:val="00AB60DC"/>
    <w:rsid w:val="00AD5C00"/>
    <w:rsid w:val="00AF0872"/>
    <w:rsid w:val="00B01235"/>
    <w:rsid w:val="00B1769B"/>
    <w:rsid w:val="00B4768B"/>
    <w:rsid w:val="00B55395"/>
    <w:rsid w:val="00B56171"/>
    <w:rsid w:val="00B80E9C"/>
    <w:rsid w:val="00BA6353"/>
    <w:rsid w:val="00BE42AC"/>
    <w:rsid w:val="00C13338"/>
    <w:rsid w:val="00C22FB4"/>
    <w:rsid w:val="00CE3D8E"/>
    <w:rsid w:val="00D71EE2"/>
    <w:rsid w:val="00D76CE2"/>
    <w:rsid w:val="00DC458A"/>
    <w:rsid w:val="00DC5172"/>
    <w:rsid w:val="00DC7247"/>
    <w:rsid w:val="00E770D1"/>
    <w:rsid w:val="00E856C8"/>
    <w:rsid w:val="00EA18B1"/>
    <w:rsid w:val="00EB7A06"/>
    <w:rsid w:val="00F342A5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75E7"/>
  <w15:docId w15:val="{FF8D5171-BA5A-4FD5-9BAC-B0048CF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1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56171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B5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56C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C8"/>
    <w:rPr>
      <w:rFonts w:ascii="Calibri" w:hAnsi="Calibri"/>
      <w:sz w:val="16"/>
      <w:szCs w:val="16"/>
    </w:rPr>
  </w:style>
  <w:style w:type="character" w:customStyle="1" w:styleId="20pt">
    <w:name w:val="Основной текст (2) + Интервал 0 pt"/>
    <w:uiPriority w:val="99"/>
    <w:rsid w:val="006060C2"/>
    <w:rPr>
      <w:rFonts w:ascii="Times New Roman" w:hAnsi="Times New Roman" w:cs="Times New Roman"/>
      <w:b/>
      <w:bCs/>
      <w:color w:val="000000"/>
      <w:w w:val="100"/>
      <w:position w:val="0"/>
      <w:sz w:val="25"/>
      <w:szCs w:val="25"/>
      <w:u w:val="none"/>
      <w:lang w:val="uk-UA"/>
    </w:rPr>
  </w:style>
  <w:style w:type="paragraph" w:styleId="a8">
    <w:name w:val="List Paragraph"/>
    <w:basedOn w:val="a"/>
    <w:uiPriority w:val="34"/>
    <w:qFormat/>
    <w:rsid w:val="00D71EE2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64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464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395"/>
  </w:style>
  <w:style w:type="character" w:styleId="aa">
    <w:name w:val="Emphasis"/>
    <w:basedOn w:val="a0"/>
    <w:uiPriority w:val="20"/>
    <w:qFormat/>
    <w:rsid w:val="00B55395"/>
    <w:rPr>
      <w:i/>
      <w:iCs/>
    </w:rPr>
  </w:style>
  <w:style w:type="character" w:styleId="ab">
    <w:name w:val="Strong"/>
    <w:basedOn w:val="a0"/>
    <w:uiPriority w:val="22"/>
    <w:qFormat/>
    <w:rsid w:val="00AA3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2020-01-28T11:42:00Z</cp:lastPrinted>
  <dcterms:created xsi:type="dcterms:W3CDTF">2020-01-20T11:45:00Z</dcterms:created>
  <dcterms:modified xsi:type="dcterms:W3CDTF">2020-01-29T13:40:00Z</dcterms:modified>
</cp:coreProperties>
</file>